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E1C48"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鼎讯 光通信综合测试仪 DM-40A</w:t>
      </w:r>
    </w:p>
    <w:p w14:paraId="15B557CF"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59055</wp:posOffset>
                </wp:positionV>
                <wp:extent cx="2233930" cy="2105025"/>
                <wp:effectExtent l="5080" t="4445" r="8890" b="508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5CB8F">
                            <w:pPr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</w:p>
                          <w:p w14:paraId="6FBE035B">
                            <w:pPr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微软雅黑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56765" cy="1665605"/>
                                  <wp:effectExtent l="0" t="0" r="0" b="0"/>
                                  <wp:docPr id="1" name="图片 1" descr="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l="12722" t="23880" r="11671" b="1489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6765" cy="1665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05pt;margin-top:4.65pt;height:165.75pt;width:175.9pt;z-index:251659264;mso-width-relative:page;mso-height-relative:page;" fillcolor="#FFFFFF [3201]" filled="t" stroked="t" coordsize="21600,21600" o:gfxdata="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KDpLu1gAAAAkBAAAPAAAAAAAAAAEAIAAAACIAAABkcnMvZG93bnJldi54bWxQSwECFAAU&#10;AAAACACHTuJAmfXC4GUCAADE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185CB8F">
                      <w:pPr>
                        <w:rPr>
                          <w:rFonts w:hint="eastAsia" w:eastAsia="微软雅黑"/>
                          <w:lang w:eastAsia="zh-CN"/>
                        </w:rPr>
                      </w:pPr>
                    </w:p>
                    <w:p w14:paraId="6FBE035B">
                      <w:pPr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rPr>
                          <w:rFonts w:hint="eastAsia" w:eastAsia="微软雅黑"/>
                          <w:lang w:eastAsia="zh-CN"/>
                        </w:rPr>
                        <w:drawing>
                          <wp:inline distT="0" distB="0" distL="114300" distR="114300">
                            <wp:extent cx="2056765" cy="1665605"/>
                            <wp:effectExtent l="0" t="0" r="0" b="0"/>
                            <wp:docPr id="1" name="图片 1" descr="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l="12722" t="23880" r="11671" b="1489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6765" cy="1665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7EAEAC6">
      <w:pPr>
        <w:rPr>
          <w:rFonts w:hint="eastAsia"/>
          <w:lang w:val="en-US" w:eastAsia="zh-CN"/>
        </w:rPr>
      </w:pPr>
    </w:p>
    <w:p w14:paraId="7C23645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名称：光通信综合测试仪</w:t>
      </w:r>
    </w:p>
    <w:p w14:paraId="54149E4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型号：DM-40A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3ADEC39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5F26B063">
      <w:pPr>
        <w:rPr>
          <w:rFonts w:hint="eastAsia"/>
          <w:lang w:val="en-US" w:eastAsia="zh-CN"/>
        </w:rPr>
      </w:pP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335075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光通信综合测试仪， 是一款将OTDR功能和光缆普查仪功能相结合的综合型测试仪表 。 能够实现对光缆线路的长度 、 损 耗 、 故障进行排查的同时能够实现分缆 。 对于光缆线路的验收和维护是不可多的得的综合性仪表。</w:t>
      </w:r>
    </w:p>
    <w:p w14:paraId="195461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DM系列光缆普查仪是根据光纤弹光效应，通 过光的相干解调将光缆的弯曲或振动信号转换为可视 和音频，准确查找和识别人井、隧道、管道和电杆等多种 环境下的目标光缆，完全取代以往切割、弯折、冷冻等光 缆识别的方法。</w:t>
      </w:r>
    </w:p>
    <w:p w14:paraId="597D0E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工程师或者技术员，只需要轻轻敲击光缆或晃动， 即可轻松找出目标所在，仪表内置系统能够快速捕捉， 可将敲击信息转换为音频和视频信号，从而快速定位目  标光缆。其强大的应用功能，大大减少了光缆传输网络  工程的时间和管理成本，提高了工作效率。</w:t>
      </w:r>
    </w:p>
    <w:p w14:paraId="78E1CF09">
      <w:pPr>
        <w:rPr>
          <w:rFonts w:hint="default"/>
          <w:lang w:val="en-US" w:eastAsia="zh-CN"/>
        </w:rPr>
      </w:pPr>
    </w:p>
    <w:p w14:paraId="783A301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669617D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1、</w:t>
      </w:r>
      <w:r>
        <w:rPr>
          <w:rFonts w:hint="eastAsia"/>
          <w:lang w:val="en-US" w:eastAsia="zh-CN"/>
        </w:rPr>
        <w:t>双波长测试</w:t>
      </w:r>
    </w:p>
    <w:p w14:paraId="5D0FCF5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----支持双波长同时测试，最高动态范围35dB。</w:t>
      </w:r>
    </w:p>
    <w:p w14:paraId="084B0AB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>2、</w:t>
      </w:r>
      <w:r>
        <w:rPr>
          <w:rFonts w:hint="default"/>
          <w:lang w:val="en-US" w:eastAsia="zh-CN"/>
        </w:rPr>
        <w:t>多接口适用</w:t>
      </w:r>
    </w:p>
    <w:p w14:paraId="2B65F287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----APC或UPC的断点，可以轻松实现测试。</w:t>
      </w:r>
    </w:p>
    <w:p w14:paraId="70743CE1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>3、</w:t>
      </w:r>
      <w:r>
        <w:rPr>
          <w:rFonts w:hint="default"/>
          <w:lang w:val="en-US" w:eastAsia="zh-CN"/>
        </w:rPr>
        <w:t>多种普查方式</w:t>
      </w:r>
    </w:p>
    <w:p w14:paraId="0815E40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----光缆普查支持自动和手动多种普查方式。</w:t>
      </w:r>
    </w:p>
    <w:p w14:paraId="7E7460F7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>4、</w:t>
      </w:r>
      <w:r>
        <w:rPr>
          <w:rFonts w:hint="default"/>
          <w:lang w:val="en-US" w:eastAsia="zh-CN"/>
        </w:rPr>
        <w:t>多功能操作</w:t>
      </w:r>
    </w:p>
    <w:p w14:paraId="7A711F57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----集成OTDR、光源、红光、光功率计、光损耗测试、 端面检测、网络测试等功能。</w:t>
      </w:r>
    </w:p>
    <w:p w14:paraId="5F4A6A1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5、音视结合探测</w:t>
      </w:r>
    </w:p>
    <w:p w14:paraId="712255E2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----通过音频或可视信号等多种方式定位 目标光缆。</w:t>
      </w:r>
    </w:p>
    <w:p w14:paraId="6A4ED8B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6、携带方便</w:t>
      </w:r>
    </w:p>
    <w:p w14:paraId="301C164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----</w:t>
      </w:r>
      <w:r>
        <w:rPr>
          <w:rFonts w:hint="default"/>
          <w:lang w:val="en-US" w:eastAsia="zh-CN"/>
        </w:rPr>
        <w:t>全机采用复合塑料与金属的结合 ，仅1.5kg重量 ，体积小、 重量轻。 尤其适用于快速的野外作训。</w:t>
      </w:r>
    </w:p>
    <w:p w14:paraId="763C0390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111CEEE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波长(nm）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单模</w:t>
      </w:r>
    </w:p>
    <w:p w14:paraId="45BE706D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测量距离（公里）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40</w:t>
      </w:r>
      <w:r>
        <w:rPr>
          <w:rFonts w:hint="eastAsia"/>
          <w:lang w:eastAsia="zh-CN"/>
        </w:rPr>
        <w:t>、</w:t>
      </w:r>
      <w:r>
        <w:rPr>
          <w:rFonts w:hint="eastAsia"/>
        </w:rPr>
        <w:t>60</w:t>
      </w:r>
      <w:r>
        <w:rPr>
          <w:rFonts w:hint="eastAsia"/>
          <w:lang w:eastAsia="zh-CN"/>
        </w:rPr>
        <w:t>、</w:t>
      </w:r>
      <w:r>
        <w:rPr>
          <w:rFonts w:hint="eastAsia"/>
        </w:rPr>
        <w:t>80</w:t>
      </w:r>
    </w:p>
    <w:p w14:paraId="7CECF9D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输出模式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可视:振动幅度、心电图模式</w:t>
      </w:r>
      <w:r>
        <w:rPr>
          <w:rFonts w:hint="eastAsia"/>
          <w:lang w:eastAsia="zh-CN"/>
        </w:rPr>
        <w:t>，</w:t>
      </w:r>
      <w:r>
        <w:rPr>
          <w:rFonts w:hint="eastAsia"/>
        </w:rPr>
        <w:t>音频:声音(对应扰动强度）</w:t>
      </w: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回波损耗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≥60dB</w:t>
      </w:r>
    </w:p>
    <w:p w14:paraId="613BE30C"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波长（nm）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1550</w:t>
      </w:r>
    </w:p>
    <w:p w14:paraId="309972C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最大动态范围（dB）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35</w:t>
      </w:r>
    </w:p>
    <w:p w14:paraId="3C4BE0C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事件盲区（m）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衰减盲区（m）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5</w:t>
      </w:r>
    </w:p>
    <w:p w14:paraId="5ED0E5E7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损耗精度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±0.05dB\dB</w:t>
      </w:r>
    </w:p>
    <w:p w14:paraId="24CC070F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测量精准度</w:t>
      </w:r>
      <w:r>
        <w:rPr>
          <w:rFonts w:hint="eastAsia"/>
        </w:rPr>
        <w:tab/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±（ 0.75m+取样间隔+0.005%*测试距离）</w:t>
      </w:r>
    </w:p>
    <w:p w14:paraId="2C5C812F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测试量程（km）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0.1、0.5、 1.25、 2.5、5、10、20、40、60、80、125、260、42</w:t>
      </w:r>
    </w:p>
    <w:p w14:paraId="3350C436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测试脉宽（ ns）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3、 5、 10、 30、 50、 80、 160、 320、 500、 800、 1000、 3000、 5000、 8000、 10000、 20000</w:t>
      </w:r>
    </w:p>
    <w:p w14:paraId="568B6FA0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损耗阈值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0.01dB</w:t>
      </w:r>
    </w:p>
    <w:p w14:paraId="510C5F7C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采样点数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16K-256K</w:t>
      </w:r>
    </w:p>
    <w:p w14:paraId="1BAC8FD7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损耗分辨率</w:t>
      </w:r>
      <w:r>
        <w:rPr>
          <w:rFonts w:hint="eastAsia"/>
        </w:rPr>
        <w:tab/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0.001dB</w:t>
      </w:r>
    </w:p>
    <w:p w14:paraId="14F779DF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波形存储容量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≥1000幅</w:t>
      </w:r>
    </w:p>
    <w:p w14:paraId="007BB463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外部接口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USB、 Min-USB、 RJ-45</w:t>
      </w:r>
    </w:p>
    <w:p w14:paraId="535FBC76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光输出接口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UPC-FC/SC/ST(可更换)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VFL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650nm±10nm, ≥5mW(典型)</w:t>
      </w:r>
    </w:p>
    <w:p w14:paraId="5C399779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光功率计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波长范围： 1200nm-1650nm、 功率范围： -50至+26dBm</w:t>
      </w:r>
    </w:p>
    <w:p w14:paraId="3DF21B2A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稳定光源功能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1310/1550nm:-5dBm,CW(270Hz,1K270Hz,2K270Hz)</w:t>
      </w:r>
    </w:p>
    <w:p w14:paraId="227DEF32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四、一般参数</w:t>
      </w:r>
    </w:p>
    <w:p w14:paraId="2B2F0387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显示屏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5.6英寸彩色TFTLCD触摸屏</w:t>
      </w:r>
    </w:p>
    <w:p w14:paraId="64FBD691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电池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7.4V/6300mAh锂电池组 ，支持最大连续12小时工作时间</w:t>
      </w:r>
    </w:p>
    <w:p w14:paraId="3229F310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电源输出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19V ， 1.31A</w:t>
      </w:r>
    </w:p>
    <w:p w14:paraId="44CB95CF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适应环境工作温度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-10至+50℃,保存温度： -10至+70摄氏度 ，相对湿度： 0-95% 无结露</w:t>
      </w:r>
    </w:p>
    <w:p w14:paraId="7897CF61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尺寸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（长×宽 ×高）227mm×160mm×70mm</w:t>
      </w:r>
    </w:p>
    <w:p w14:paraId="1B6BB8B6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重量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＜1.2kg</w:t>
      </w:r>
    </w:p>
    <w:p w14:paraId="38339C63">
      <w:r>
        <w:rPr>
          <w:rFonts w:hint="eastAsia"/>
          <w:lang w:val="en-US" w:eastAsia="zh-CN"/>
        </w:rPr>
        <w:t>*</w:t>
      </w:r>
      <w:r>
        <w:rPr>
          <w:rFonts w:hint="eastAsia"/>
        </w:rPr>
        <w:t>语言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中文 ，其他语种（选件）</w:t>
      </w:r>
    </w:p>
    <w:p w14:paraId="27DC6D1A">
      <w:pPr>
        <w:rPr>
          <w:rFonts w:hint="eastAsia"/>
        </w:rPr>
      </w:pPr>
    </w:p>
    <w:p w14:paraId="5C0D2588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35F5589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568F8856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五、产品配置</w:t>
      </w:r>
    </w:p>
    <w:p w14:paraId="78F637BB">
      <w:pPr>
        <w:rPr>
          <w:rFonts w:hint="eastAsia" w:eastAsia="微软雅黑"/>
          <w:lang w:eastAsia="zh-CN"/>
        </w:rPr>
      </w:pPr>
      <w:r>
        <w:rPr>
          <w:rFonts w:hint="eastAsia"/>
        </w:rPr>
        <w:t>主机</w:t>
      </w:r>
      <w:r>
        <w:rPr>
          <w:rFonts w:hint="eastAsia"/>
          <w:lang w:eastAsia="zh-CN"/>
        </w:rPr>
        <w:t>、</w:t>
      </w:r>
      <w:r>
        <w:rPr>
          <w:rFonts w:hint="eastAsia"/>
        </w:rPr>
        <w:t>工具包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检测资料</w:t>
      </w:r>
      <w:r>
        <w:rPr>
          <w:rFonts w:hint="eastAsia"/>
          <w:lang w:eastAsia="zh-CN"/>
        </w:rPr>
        <w:t>、</w:t>
      </w:r>
      <w:r>
        <w:rPr>
          <w:rFonts w:hint="eastAsia"/>
        </w:rPr>
        <w:t>合格证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使用说明书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工作U盘</w:t>
      </w:r>
      <w:r>
        <w:rPr>
          <w:rFonts w:hint="eastAsia"/>
          <w:lang w:eastAsia="zh-CN"/>
        </w:rPr>
        <w:t>、</w:t>
      </w:r>
      <w:r>
        <w:rPr>
          <w:rFonts w:hint="eastAsia"/>
        </w:rPr>
        <w:t>适配器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敲击棒</w:t>
      </w:r>
      <w:r>
        <w:rPr>
          <w:rFonts w:hint="eastAsia"/>
          <w:lang w:eastAsia="zh-CN"/>
        </w:rPr>
        <w:t>、</w:t>
      </w:r>
      <w:r>
        <w:rPr>
          <w:rFonts w:hint="eastAsia"/>
        </w:rPr>
        <w:t>转接口</w:t>
      </w:r>
      <w:r>
        <w:rPr>
          <w:rFonts w:hint="eastAsia"/>
          <w:lang w:eastAsia="zh-CN"/>
        </w:rPr>
        <w:t>、</w:t>
      </w:r>
    </w:p>
    <w:p w14:paraId="421B254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</w:rPr>
        <w:t>数据线</w:t>
      </w:r>
    </w:p>
    <w:p w14:paraId="760DF318">
      <w:pPr>
        <w:numPr>
          <w:ilvl w:val="0"/>
          <w:numId w:val="0"/>
        </w:numPr>
        <w:ind w:left="0" w:leftChars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六、</w:t>
      </w:r>
      <w:bookmarkStart w:id="0" w:name="_GoBack"/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DM光通信综合测试仪</w:t>
      </w:r>
      <w:bookmarkEnd w:id="0"/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</w:p>
    <w:p w14:paraId="1A2A4724">
      <w:pPr>
        <w:numPr>
          <w:ilvl w:val="0"/>
          <w:numId w:val="0"/>
        </w:numPr>
        <w:rPr>
          <w:rFonts w:hint="defaul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b w:val="0"/>
          <w:bCs w:val="0"/>
          <w:color w:val="FF0000"/>
          <w:lang w:val="en-US" w:eastAsia="zh-CN"/>
        </w:rPr>
        <w:t>DM-40A S1</w:t>
      </w:r>
      <w:r>
        <w:rPr>
          <w:rFonts w:hint="eastAsia"/>
          <w:b w:val="0"/>
          <w:bCs w:val="0"/>
          <w:color w:val="FF0000"/>
          <w:lang w:val="en-US" w:eastAsia="zh-CN"/>
        </w:rPr>
        <w:tab/>
      </w:r>
      <w:r>
        <w:rPr>
          <w:rFonts w:hint="eastAsia"/>
          <w:b w:val="0"/>
          <w:bCs w:val="0"/>
          <w:color w:val="FF0000"/>
          <w:lang w:val="en-US" w:eastAsia="zh-CN"/>
        </w:rPr>
        <w:t xml:space="preserve"> 40公里</w:t>
      </w:r>
      <w:r>
        <w:rPr>
          <w:rFonts w:hint="eastAsia"/>
          <w:b w:val="0"/>
          <w:bCs w:val="0"/>
          <w:color w:val="FF0000"/>
          <w:lang w:val="en-US" w:eastAsia="zh-CN"/>
        </w:rPr>
        <w:tab/>
      </w:r>
      <w:r>
        <w:rPr>
          <w:rFonts w:hint="eastAsia"/>
          <w:b w:val="0"/>
          <w:bCs w:val="0"/>
          <w:color w:val="FF0000"/>
          <w:lang w:val="en-US" w:eastAsia="zh-CN"/>
        </w:rPr>
        <w:t xml:space="preserve"> 1550nm 35dB（标配）</w:t>
      </w:r>
    </w:p>
    <w:p w14:paraId="649F4412">
      <w:pPr>
        <w:numPr>
          <w:ilvl w:val="0"/>
          <w:numId w:val="0"/>
        </w:numPr>
        <w:rPr>
          <w:rFonts w:hint="defaul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b w:val="0"/>
          <w:bCs w:val="0"/>
          <w:color w:val="auto"/>
          <w:lang w:val="en-US" w:eastAsia="zh-CN"/>
        </w:rPr>
        <w:t>DM-40A S3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60</w:t>
      </w:r>
      <w:r>
        <w:rPr>
          <w:rFonts w:hint="eastAsia"/>
          <w:b w:val="0"/>
          <w:bCs w:val="0"/>
          <w:color w:val="auto"/>
          <w:lang w:val="en-US" w:eastAsia="zh-CN"/>
        </w:rPr>
        <w:t>公里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b w:val="0"/>
          <w:bCs w:val="0"/>
          <w:color w:val="auto"/>
          <w:lang w:val="en-US" w:eastAsia="zh-CN"/>
        </w:rPr>
        <w:t>1550nm 35dB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（选配）</w:t>
      </w:r>
    </w:p>
    <w:p w14:paraId="3227E3F5">
      <w:pPr>
        <w:numPr>
          <w:ilvl w:val="0"/>
          <w:numId w:val="0"/>
        </w:numPr>
        <w:rPr>
          <w:rFonts w:hint="defaul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b w:val="0"/>
          <w:bCs w:val="0"/>
          <w:color w:val="auto"/>
          <w:lang w:val="en-US" w:eastAsia="zh-CN"/>
        </w:rPr>
        <w:t>DM-40A S4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80</w:t>
      </w:r>
      <w:r>
        <w:rPr>
          <w:rFonts w:hint="eastAsia"/>
          <w:b w:val="0"/>
          <w:bCs w:val="0"/>
          <w:color w:val="auto"/>
          <w:lang w:val="en-US" w:eastAsia="zh-CN"/>
        </w:rPr>
        <w:t>公里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b w:val="0"/>
          <w:bCs w:val="0"/>
          <w:color w:val="auto"/>
          <w:lang w:val="en-US" w:eastAsia="zh-CN"/>
        </w:rPr>
        <w:t>1550nm 35dB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（选配）</w:t>
      </w:r>
    </w:p>
    <w:p w14:paraId="32326AAA">
      <w:pPr>
        <w:numPr>
          <w:ilvl w:val="0"/>
          <w:numId w:val="0"/>
        </w:numPr>
        <w:rPr>
          <w:rFonts w:hint="defaul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b w:val="0"/>
          <w:bCs w:val="0"/>
          <w:color w:val="auto"/>
          <w:lang w:val="en-US" w:eastAsia="zh-CN"/>
        </w:rPr>
        <w:t>DM-40A M1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40</w:t>
      </w:r>
      <w:r>
        <w:rPr>
          <w:rFonts w:hint="eastAsia"/>
          <w:b w:val="0"/>
          <w:bCs w:val="0"/>
          <w:color w:val="auto"/>
          <w:lang w:val="en-US" w:eastAsia="zh-CN"/>
        </w:rPr>
        <w:t>公里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b w:val="0"/>
          <w:bCs w:val="0"/>
          <w:color w:val="auto"/>
          <w:lang w:val="en-US" w:eastAsia="zh-CN"/>
        </w:rPr>
        <w:t>1310/1550nm  34/33dB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（选配）</w:t>
      </w:r>
    </w:p>
    <w:p w14:paraId="0E7FC3A8">
      <w:pPr>
        <w:numPr>
          <w:ilvl w:val="0"/>
          <w:numId w:val="0"/>
        </w:numP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b w:val="0"/>
          <w:bCs w:val="0"/>
          <w:color w:val="auto"/>
          <w:lang w:val="en-US" w:eastAsia="zh-CN"/>
        </w:rPr>
        <w:t>DM-40A T1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60</w:t>
      </w:r>
      <w:r>
        <w:rPr>
          <w:rFonts w:hint="eastAsia"/>
          <w:b w:val="0"/>
          <w:bCs w:val="0"/>
          <w:color w:val="auto"/>
          <w:lang w:val="en-US" w:eastAsia="zh-CN"/>
        </w:rPr>
        <w:t>公里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b w:val="0"/>
          <w:bCs w:val="0"/>
          <w:color w:val="auto"/>
          <w:lang w:val="en-US" w:eastAsia="zh-CN"/>
        </w:rPr>
        <w:t>1310/1550nm  34/33dB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（选配）</w:t>
      </w:r>
    </w:p>
    <w:p w14:paraId="26C0EC32">
      <w:pPr>
        <w:numPr>
          <w:ilvl w:val="0"/>
          <w:numId w:val="0"/>
        </w:numP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b w:val="0"/>
          <w:bCs w:val="0"/>
          <w:color w:val="auto"/>
          <w:lang w:val="en-US" w:eastAsia="zh-CN"/>
        </w:rPr>
        <w:t>DM-40A SM1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80</w:t>
      </w:r>
      <w:r>
        <w:rPr>
          <w:rFonts w:hint="eastAsia"/>
          <w:b w:val="0"/>
          <w:bCs w:val="0"/>
          <w:color w:val="auto"/>
          <w:lang w:val="en-US" w:eastAsia="zh-CN"/>
        </w:rPr>
        <w:t>公里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b w:val="0"/>
          <w:bCs w:val="0"/>
          <w:color w:val="auto"/>
          <w:lang w:val="en-US" w:eastAsia="zh-CN"/>
        </w:rPr>
        <w:t>1310/1550nm  34/33dB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（选配）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656F035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八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6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7011CC2"/>
    <w:rsid w:val="07644792"/>
    <w:rsid w:val="09284798"/>
    <w:rsid w:val="0F2B6FD9"/>
    <w:rsid w:val="14805E6D"/>
    <w:rsid w:val="183C240D"/>
    <w:rsid w:val="1AA24D9F"/>
    <w:rsid w:val="1CAC58FC"/>
    <w:rsid w:val="22DF47CF"/>
    <w:rsid w:val="28DA2E89"/>
    <w:rsid w:val="2A4254F9"/>
    <w:rsid w:val="2CDA780B"/>
    <w:rsid w:val="2D1F32F4"/>
    <w:rsid w:val="2EB42885"/>
    <w:rsid w:val="30B579BF"/>
    <w:rsid w:val="323B4D81"/>
    <w:rsid w:val="34B70380"/>
    <w:rsid w:val="370C1079"/>
    <w:rsid w:val="3AE174A3"/>
    <w:rsid w:val="415B003E"/>
    <w:rsid w:val="43446334"/>
    <w:rsid w:val="44A84E71"/>
    <w:rsid w:val="459308C3"/>
    <w:rsid w:val="477DCE1E"/>
    <w:rsid w:val="52D43CC9"/>
    <w:rsid w:val="573E1E21"/>
    <w:rsid w:val="58F256A7"/>
    <w:rsid w:val="5A4968FF"/>
    <w:rsid w:val="5B487E91"/>
    <w:rsid w:val="5CF9550F"/>
    <w:rsid w:val="5EFEBDE8"/>
    <w:rsid w:val="607320D3"/>
    <w:rsid w:val="61875360"/>
    <w:rsid w:val="63320977"/>
    <w:rsid w:val="63CF3776"/>
    <w:rsid w:val="6692787F"/>
    <w:rsid w:val="68CA2609"/>
    <w:rsid w:val="68CC1AED"/>
    <w:rsid w:val="69BB0F42"/>
    <w:rsid w:val="6A637494"/>
    <w:rsid w:val="6BCF62E6"/>
    <w:rsid w:val="6C00225C"/>
    <w:rsid w:val="6CD3A16D"/>
    <w:rsid w:val="6D535020"/>
    <w:rsid w:val="6E5F49A6"/>
    <w:rsid w:val="6EA878F9"/>
    <w:rsid w:val="6EDA6631"/>
    <w:rsid w:val="6FFF37D2"/>
    <w:rsid w:val="70DE2EF1"/>
    <w:rsid w:val="799A287B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5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1201</Words>
  <Characters>1655</Characters>
  <Lines>0</Lines>
  <Paragraphs>0</Paragraphs>
  <TotalTime>0</TotalTime>
  <ScaleCrop>false</ScaleCrop>
  <LinksUpToDate>false</LinksUpToDate>
  <CharactersWithSpaces>1768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2026-01-04T02:46:51Z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