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ACC7F9">
      <w:pPr>
        <w:keepNext w:val="0"/>
        <w:keepLines w:val="0"/>
        <w:widowControl/>
        <w:suppressLineNumbers w:val="0"/>
        <w:jc w:val="left"/>
        <w:rPr>
          <w:rFonts w:hint="eastAsia"/>
          <w:sz w:val="44"/>
          <w:szCs w:val="44"/>
          <w:lang w:val="en-US" w:eastAsia="zh-CN"/>
        </w:rPr>
      </w:pPr>
      <w:r>
        <w:rPr>
          <w:rFonts w:hint="eastAsia"/>
          <w:sz w:val="44"/>
          <w:szCs w:val="44"/>
          <w:lang w:val="en-US" w:eastAsia="zh-CN"/>
        </w:rPr>
        <w:t>鼎讯 台式频谱分析仪 OM</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9F444D"/>
                          <w:p w14:paraId="6FBE035B">
                            <w:pPr>
                              <w:rPr>
                                <w:rFonts w:hint="eastAsia" w:eastAsia="微软雅黑"/>
                                <w:lang w:eastAsia="zh-CN"/>
                              </w:rPr>
                            </w:pPr>
                            <w:r>
                              <w:drawing>
                                <wp:inline distT="0" distB="0" distL="114300" distR="114300">
                                  <wp:extent cx="2042160"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5983"/>
                                          <a:stretch>
                                            <a:fillRect/>
                                          </a:stretch>
                                        </pic:blipFill>
                                        <pic:spPr>
                                          <a:xfrm>
                                            <a:off x="0" y="0"/>
                                            <a:ext cx="2042160" cy="1715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3C9F444D"/>
                    <w:p w14:paraId="6FBE035B">
                      <w:pPr>
                        <w:rPr>
                          <w:rFonts w:hint="eastAsia" w:eastAsia="微软雅黑"/>
                          <w:lang w:eastAsia="zh-CN"/>
                        </w:rPr>
                      </w:pPr>
                      <w:r>
                        <w:drawing>
                          <wp:inline distT="0" distB="0" distL="114300" distR="114300">
                            <wp:extent cx="2042160"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5983"/>
                                    <a:stretch>
                                      <a:fillRect/>
                                    </a:stretch>
                                  </pic:blipFill>
                                  <pic:spPr>
                                    <a:xfrm>
                                      <a:off x="0" y="0"/>
                                      <a:ext cx="2042160" cy="1715770"/>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名称：台式频谱分析仪</w:t>
      </w:r>
    </w:p>
    <w:p w14:paraId="54149E44">
      <w:pPr>
        <w:keepNext w:val="0"/>
        <w:keepLines w:val="0"/>
        <w:widowControl/>
        <w:suppressLineNumbers w:val="0"/>
        <w:jc w:val="left"/>
        <w:rPr>
          <w:rFonts w:hint="default"/>
          <w:lang w:val="en-US" w:eastAsia="zh-CN"/>
        </w:rPr>
      </w:pPr>
      <w:r>
        <w:rPr>
          <w:rFonts w:hint="eastAsia"/>
          <w:lang w:val="en-US" w:eastAsia="zh-CN"/>
        </w:rPr>
        <w:t>型号：OM</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7DC18529">
      <w:pPr>
        <w:ind w:firstLine="420" w:firstLineChars="200"/>
        <w:rPr>
          <w:rFonts w:hint="eastAsia"/>
          <w:lang w:val="en-US" w:eastAsia="zh-CN"/>
        </w:rPr>
      </w:pPr>
      <w:r>
        <w:rPr>
          <w:rFonts w:hint="eastAsia"/>
          <w:lang w:val="en-US" w:eastAsia="zh-CN"/>
        </w:rPr>
        <w:t xml:space="preserve">OM系列频谱分析仪是一款宽频带、高性能的微波频谱分析仪，频率测量范围覆盖5KHz~8GHz\9kHz~20GHz。采用全铝金属结构机箱，8.4寸LED背光高亮度标准显示屏， </w:t>
      </w:r>
    </w:p>
    <w:p w14:paraId="78E1CF09">
      <w:pPr>
        <w:rPr>
          <w:rFonts w:hint="default"/>
          <w:lang w:val="en-US" w:eastAsia="zh-CN"/>
        </w:rPr>
      </w:pPr>
      <w:r>
        <w:rPr>
          <w:rFonts w:hint="eastAsia"/>
          <w:lang w:val="en-US" w:eastAsia="zh-CN"/>
        </w:rPr>
        <w:t>具备良好的环境适应能力。高度集成化射频前端和全数字中频技术保证了其卓越的性能和稳定的表现，最大40MHz的实时带宽满足移动通信、电视和WiFi等常用无线电信号的测试，145MHz模拟中频输出为用户提供了多种测试的选择。具有频谱分析、网络测量、场强测量、信道扫描、三阶互调、谐波失真、载噪比和Pass-Fail等多种智能化测量功能。产品可广泛应用于航空航天、微波通信、卫星导航、雷达检测、电子侦测与对抗、精确制导等各种领域。</w:t>
      </w: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2EA8DAF7">
      <w:pPr>
        <w:keepNext w:val="0"/>
        <w:keepLines w:val="0"/>
        <w:widowControl/>
        <w:suppressLineNumbers w:val="0"/>
        <w:jc w:val="left"/>
        <w:rPr>
          <w:rFonts w:hint="eastAsia"/>
          <w:lang w:val="en-US" w:eastAsia="zh-CN"/>
        </w:rPr>
      </w:pPr>
      <w:r>
        <w:rPr>
          <w:rFonts w:hint="eastAsia"/>
          <w:lang w:val="en-US" w:eastAsia="zh-CN"/>
        </w:rPr>
        <w:t xml:space="preserve">1、超低分辨率带宽 </w:t>
      </w:r>
    </w:p>
    <w:p w14:paraId="409E9A73">
      <w:pPr>
        <w:keepNext w:val="0"/>
        <w:keepLines w:val="0"/>
        <w:widowControl/>
        <w:suppressLineNumbers w:val="0"/>
        <w:jc w:val="left"/>
        <w:rPr>
          <w:rFonts w:hint="eastAsia"/>
          <w:lang w:val="en-US" w:eastAsia="zh-CN"/>
        </w:rPr>
      </w:pPr>
      <w:r>
        <w:rPr>
          <w:rFonts w:hint="eastAsia"/>
          <w:lang w:val="en-US" w:eastAsia="zh-CN"/>
        </w:rPr>
        <w:t xml:space="preserve">----分辨率带宽：1Hz~3MHz </w:t>
      </w:r>
    </w:p>
    <w:p w14:paraId="013D36C1">
      <w:pPr>
        <w:keepNext w:val="0"/>
        <w:keepLines w:val="0"/>
        <w:widowControl/>
        <w:suppressLineNumbers w:val="0"/>
        <w:jc w:val="left"/>
        <w:rPr>
          <w:rFonts w:hint="eastAsia"/>
          <w:lang w:val="en-US" w:eastAsia="zh-CN"/>
        </w:rPr>
      </w:pPr>
      <w:r>
        <w:rPr>
          <w:rFonts w:hint="eastAsia"/>
          <w:lang w:val="en-US" w:eastAsia="zh-CN"/>
        </w:rPr>
        <w:t xml:space="preserve">2、快速切换 </w:t>
      </w:r>
    </w:p>
    <w:p w14:paraId="6E83903B">
      <w:pPr>
        <w:keepNext w:val="0"/>
        <w:keepLines w:val="0"/>
        <w:widowControl/>
        <w:suppressLineNumbers w:val="0"/>
        <w:jc w:val="left"/>
        <w:rPr>
          <w:rFonts w:hint="eastAsia"/>
          <w:lang w:val="en-US" w:eastAsia="zh-CN"/>
        </w:rPr>
      </w:pPr>
      <w:r>
        <w:rPr>
          <w:rFonts w:hint="eastAsia"/>
          <w:lang w:val="en-US" w:eastAsia="zh-CN"/>
        </w:rPr>
        <w:t>----专利双源功能，跟踪源</w:t>
      </w:r>
      <w:r>
        <w:rPr>
          <w:rFonts w:hint="default"/>
          <w:lang w:val="en-US" w:eastAsia="zh-CN"/>
        </w:rPr>
        <w:t>/</w:t>
      </w:r>
      <w:r>
        <w:rPr>
          <w:rFonts w:hint="eastAsia"/>
          <w:lang w:val="en-US" w:eastAsia="zh-CN"/>
        </w:rPr>
        <w:t xml:space="preserve">独立源任意切换 </w:t>
      </w:r>
    </w:p>
    <w:p w14:paraId="4FCC3A11">
      <w:pPr>
        <w:keepNext w:val="0"/>
        <w:keepLines w:val="0"/>
        <w:widowControl/>
        <w:suppressLineNumbers w:val="0"/>
        <w:jc w:val="left"/>
        <w:rPr>
          <w:rFonts w:hint="eastAsia"/>
          <w:lang w:val="en-US" w:eastAsia="zh-CN"/>
        </w:rPr>
      </w:pPr>
      <w:r>
        <w:rPr>
          <w:rFonts w:hint="eastAsia"/>
          <w:lang w:val="en-US" w:eastAsia="zh-CN"/>
        </w:rPr>
        <w:t xml:space="preserve">3、可拓展功能多 </w:t>
      </w:r>
    </w:p>
    <w:p w14:paraId="56A3341C">
      <w:pPr>
        <w:keepNext w:val="0"/>
        <w:keepLines w:val="0"/>
        <w:widowControl/>
        <w:suppressLineNumbers w:val="0"/>
        <w:jc w:val="left"/>
        <w:rPr>
          <w:rFonts w:hint="eastAsia"/>
          <w:lang w:val="en-US" w:eastAsia="zh-CN"/>
        </w:rPr>
      </w:pPr>
      <w:r>
        <w:rPr>
          <w:rFonts w:hint="eastAsia"/>
          <w:lang w:val="en-US" w:eastAsia="zh-CN"/>
        </w:rPr>
        <w:t>----瀑布图、频率计数、音频解调等常规和扩展功能</w:t>
      </w:r>
    </w:p>
    <w:p w14:paraId="33CF7A56">
      <w:pPr>
        <w:keepNext w:val="0"/>
        <w:keepLines w:val="0"/>
        <w:widowControl/>
        <w:suppressLineNumbers w:val="0"/>
        <w:jc w:val="left"/>
        <w:rPr>
          <w:rFonts w:hint="eastAsia"/>
          <w:lang w:val="en-US" w:eastAsia="zh-CN"/>
        </w:rPr>
      </w:pPr>
      <w:r>
        <w:rPr>
          <w:rFonts w:hint="eastAsia"/>
          <w:lang w:val="en-US" w:eastAsia="zh-CN"/>
        </w:rPr>
        <w:t xml:space="preserve">4、测试专业功能多 </w:t>
      </w:r>
    </w:p>
    <w:p w14:paraId="24E7D5BB">
      <w:pPr>
        <w:keepNext w:val="0"/>
        <w:keepLines w:val="0"/>
        <w:widowControl/>
        <w:suppressLineNumbers w:val="0"/>
        <w:jc w:val="left"/>
        <w:rPr>
          <w:rFonts w:hint="eastAsia"/>
          <w:lang w:val="en-US" w:eastAsia="zh-CN"/>
        </w:rPr>
      </w:pPr>
      <w:r>
        <w:rPr>
          <w:rFonts w:hint="eastAsia"/>
          <w:lang w:val="en-US" w:eastAsia="zh-CN"/>
        </w:rPr>
        <w:t>----场强测量、鉴频测试、S11和</w:t>
      </w:r>
      <w:r>
        <w:rPr>
          <w:rFonts w:hint="default"/>
          <w:lang w:val="en-US" w:eastAsia="zh-CN"/>
        </w:rPr>
        <w:t>S21</w:t>
      </w:r>
      <w:r>
        <w:rPr>
          <w:rFonts w:hint="eastAsia"/>
          <w:lang w:val="en-US" w:eastAsia="zh-CN"/>
        </w:rPr>
        <w:t xml:space="preserve">、信道测量等更多专业选项 </w:t>
      </w:r>
    </w:p>
    <w:p w14:paraId="46677A07">
      <w:pPr>
        <w:keepNext w:val="0"/>
        <w:keepLines w:val="0"/>
        <w:widowControl/>
        <w:suppressLineNumbers w:val="0"/>
        <w:jc w:val="left"/>
        <w:rPr>
          <w:rFonts w:hint="eastAsia"/>
          <w:lang w:val="en-US" w:eastAsia="zh-CN"/>
        </w:rPr>
      </w:pPr>
      <w:r>
        <w:rPr>
          <w:rFonts w:hint="eastAsia"/>
          <w:lang w:val="en-US" w:eastAsia="zh-CN"/>
        </w:rPr>
        <w:t xml:space="preserve">5、设计美观耐用 </w:t>
      </w:r>
    </w:p>
    <w:p w14:paraId="2233C9A2">
      <w:pPr>
        <w:keepNext w:val="0"/>
        <w:keepLines w:val="0"/>
        <w:widowControl/>
        <w:suppressLineNumbers w:val="0"/>
        <w:jc w:val="left"/>
        <w:rPr>
          <w:rFonts w:hint="eastAsia"/>
          <w:lang w:val="en-US" w:eastAsia="zh-CN"/>
        </w:rPr>
      </w:pPr>
      <w:r>
        <w:rPr>
          <w:rFonts w:hint="eastAsia"/>
          <w:lang w:val="en-US" w:eastAsia="zh-CN"/>
        </w:rPr>
        <w:t xml:space="preserve">----紧凑的全金属结构，超强的屏藏性能及EMC特性 </w:t>
      </w:r>
    </w:p>
    <w:p w14:paraId="18483DCE">
      <w:pPr>
        <w:keepNext w:val="0"/>
        <w:keepLines w:val="0"/>
        <w:widowControl/>
        <w:suppressLineNumbers w:val="0"/>
        <w:jc w:val="left"/>
        <w:rPr>
          <w:rFonts w:hint="eastAsia"/>
          <w:lang w:val="en-US" w:eastAsia="zh-CN"/>
        </w:rPr>
      </w:pPr>
      <w:r>
        <w:rPr>
          <w:rFonts w:hint="eastAsia"/>
          <w:lang w:val="en-US" w:eastAsia="zh-CN"/>
        </w:rPr>
        <w:t xml:space="preserve">6、优质噪声条件 </w:t>
      </w:r>
    </w:p>
    <w:p w14:paraId="1AB426EA">
      <w:pPr>
        <w:keepNext w:val="0"/>
        <w:keepLines w:val="0"/>
        <w:widowControl/>
        <w:suppressLineNumbers w:val="0"/>
        <w:jc w:val="left"/>
        <w:rPr>
          <w:rFonts w:hint="eastAsia"/>
          <w:lang w:val="en-US" w:eastAsia="zh-CN"/>
        </w:rPr>
      </w:pPr>
      <w:r>
        <w:rPr>
          <w:rFonts w:hint="eastAsia"/>
          <w:lang w:val="en-US" w:eastAsia="zh-CN"/>
        </w:rPr>
        <w:t>----单边带相位噪声：&lt; -90dBc/Hz @ 10kHz</w:t>
      </w:r>
    </w:p>
    <w:p w14:paraId="663D1B7F">
      <w:pPr>
        <w:keepNext w:val="0"/>
        <w:keepLines w:val="0"/>
        <w:widowControl/>
        <w:suppressLineNumbers w:val="0"/>
        <w:jc w:val="left"/>
        <w:rPr>
          <w:rFonts w:hint="eastAsia"/>
          <w:lang w:val="en-US" w:eastAsia="zh-CN"/>
        </w:rPr>
      </w:pPr>
    </w:p>
    <w:p w14:paraId="3FD3DA46">
      <w:pPr>
        <w:keepNext w:val="0"/>
        <w:keepLines w:val="0"/>
        <w:widowControl/>
        <w:suppressLineNumbers w:val="0"/>
        <w:jc w:val="left"/>
        <w:rPr>
          <w:rFonts w:hint="eastAsia"/>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4D1D5245">
      <w:pPr>
        <w:rPr>
          <w:rFonts w:hint="eastAsia"/>
          <w:lang w:val="en-US" w:eastAsia="zh-CN"/>
        </w:rPr>
      </w:pPr>
      <w:r>
        <w:rPr>
          <w:rFonts w:hint="eastAsia"/>
          <w:lang w:val="en-US" w:eastAsia="zh-CN"/>
        </w:rPr>
        <w:t>*频率范围：9kHz-3.6GHz/9kHz-7.5GHz</w:t>
      </w:r>
    </w:p>
    <w:p w14:paraId="116A90A5">
      <w:pPr>
        <w:rPr>
          <w:rFonts w:hint="eastAsia"/>
          <w:lang w:val="en-US" w:eastAsia="zh-CN"/>
        </w:rPr>
      </w:pPr>
      <w:r>
        <w:rPr>
          <w:rFonts w:hint="eastAsia"/>
          <w:lang w:val="en-US" w:eastAsia="zh-CN"/>
        </w:rPr>
        <w:t>*频率读数精度：± (频标读数X频率基准精度+1% ×扫宽+10%XRBW+0.5 × [扫宽/(扫猪点-1)]+1Hz)</w:t>
      </w:r>
    </w:p>
    <w:p w14:paraId="6EF894DC">
      <w:pPr>
        <w:rPr>
          <w:rFonts w:hint="eastAsia"/>
          <w:lang w:val="en-US" w:eastAsia="zh-CN"/>
        </w:rPr>
      </w:pPr>
      <w:r>
        <w:rPr>
          <w:rFonts w:hint="eastAsia"/>
          <w:lang w:val="en-US" w:eastAsia="zh-CN"/>
        </w:rPr>
        <w:t>*老化率：&lt;1ppn/年</w:t>
      </w:r>
    </w:p>
    <w:p w14:paraId="527C863C">
      <w:pPr>
        <w:rPr>
          <w:rFonts w:hint="eastAsia"/>
          <w:lang w:val="en-US" w:eastAsia="zh-CN"/>
        </w:rPr>
      </w:pPr>
      <w:r>
        <w:rPr>
          <w:rFonts w:hint="eastAsia"/>
          <w:lang w:val="en-US" w:eastAsia="zh-CN"/>
        </w:rPr>
        <w:t>*温漂：&lt;0.5ppa( 15℃至35℃)</w:t>
      </w:r>
    </w:p>
    <w:p w14:paraId="192E209C">
      <w:pPr>
        <w:rPr>
          <w:rFonts w:hint="eastAsia"/>
          <w:lang w:val="en-US" w:eastAsia="zh-CN"/>
        </w:rPr>
      </w:pPr>
      <w:r>
        <w:rPr>
          <w:rFonts w:hint="eastAsia"/>
          <w:lang w:val="en-US" w:eastAsia="zh-CN"/>
        </w:rPr>
        <w:t>*范围：1Hz至500kHz(以1至10连续步进)、 1WHz,3MHz</w:t>
      </w:r>
    </w:p>
    <w:p w14:paraId="2924218A">
      <w:pPr>
        <w:rPr>
          <w:rFonts w:hint="eastAsia"/>
          <w:lang w:val="en-US" w:eastAsia="zh-CN"/>
        </w:rPr>
      </w:pPr>
      <w:r>
        <w:rPr>
          <w:rFonts w:hint="eastAsia"/>
          <w:lang w:val="en-US" w:eastAsia="zh-CN"/>
        </w:rPr>
        <w:t>*视频带宽(VBW)：10Hz至3MHz</w:t>
      </w:r>
    </w:p>
    <w:p w14:paraId="20096ABF">
      <w:pPr>
        <w:rPr>
          <w:rFonts w:hint="eastAsia"/>
          <w:lang w:val="en-US" w:eastAsia="zh-CN"/>
        </w:rPr>
      </w:pPr>
      <w:r>
        <w:rPr>
          <w:rFonts w:hint="eastAsia"/>
          <w:lang w:val="en-US" w:eastAsia="zh-CN"/>
        </w:rPr>
        <w:t>*频偏30kHz时为-90dBe/Hz</w:t>
      </w:r>
    </w:p>
    <w:p w14:paraId="418B42C2">
      <w:pPr>
        <w:rPr>
          <w:rFonts w:hint="eastAsia"/>
          <w:lang w:val="en-US" w:eastAsia="zh-CN"/>
        </w:rPr>
      </w:pPr>
      <w:r>
        <w:rPr>
          <w:rFonts w:hint="eastAsia"/>
          <w:lang w:val="en-US" w:eastAsia="zh-CN"/>
        </w:rPr>
        <w:t>*频偏100kHz时为-100dBe/Hz</w:t>
      </w:r>
    </w:p>
    <w:p w14:paraId="1C9F147D">
      <w:pPr>
        <w:rPr>
          <w:rFonts w:hint="eastAsia"/>
          <w:lang w:val="en-US" w:eastAsia="zh-CN"/>
        </w:rPr>
      </w:pPr>
      <w:r>
        <w:rPr>
          <w:rFonts w:hint="eastAsia"/>
          <w:lang w:val="en-US" w:eastAsia="zh-CN"/>
        </w:rPr>
        <w:t>*频偏IMHz时为 -115d Bc/Hz</w:t>
      </w:r>
    </w:p>
    <w:p w14:paraId="5D5CD6CC">
      <w:pPr>
        <w:rPr>
          <w:rFonts w:hint="eastAsia"/>
          <w:lang w:val="en-US" w:eastAsia="zh-CN"/>
        </w:rPr>
      </w:pPr>
      <w:r>
        <w:rPr>
          <w:rFonts w:hint="eastAsia"/>
          <w:lang w:val="en-US" w:eastAsia="zh-CN"/>
        </w:rPr>
        <w:t>*非零扫宽：3ms至30008</w:t>
      </w:r>
    </w:p>
    <w:p w14:paraId="6E1C71C5">
      <w:pPr>
        <w:rPr>
          <w:rFonts w:hint="eastAsia"/>
          <w:lang w:val="en-US" w:eastAsia="zh-CN"/>
        </w:rPr>
      </w:pPr>
      <w:r>
        <w:rPr>
          <w:rFonts w:hint="eastAsia"/>
          <w:lang w:val="en-US" w:eastAsia="zh-CN"/>
        </w:rPr>
        <w:t>*零扫宽：1ms至30008</w:t>
      </w:r>
    </w:p>
    <w:p w14:paraId="53F32768">
      <w:pPr>
        <w:rPr>
          <w:rFonts w:hint="eastAsia"/>
          <w:lang w:val="en-US" w:eastAsia="zh-CN"/>
        </w:rPr>
      </w:pPr>
      <w:r>
        <w:rPr>
          <w:rFonts w:hint="eastAsia"/>
          <w:lang w:val="en-US" w:eastAsia="zh-CN"/>
        </w:rPr>
        <w:t>*扫描模式：通快 ，单次</w:t>
      </w:r>
    </w:p>
    <w:p w14:paraId="089BF7FF">
      <w:pPr>
        <w:rPr>
          <w:rFonts w:hint="eastAsia"/>
          <w:lang w:val="en-US" w:eastAsia="zh-CN"/>
        </w:rPr>
      </w:pPr>
      <w:r>
        <w:rPr>
          <w:rFonts w:hint="eastAsia"/>
          <w:lang w:val="en-US" w:eastAsia="zh-CN"/>
        </w:rPr>
        <w:t>*触发源：自由 ，视频 ，外部</w:t>
      </w:r>
    </w:p>
    <w:p w14:paraId="694B4B1F">
      <w:pPr>
        <w:rPr>
          <w:rFonts w:hint="eastAsia"/>
          <w:lang w:val="en-US" w:eastAsia="zh-CN"/>
        </w:rPr>
      </w:pPr>
      <w:r>
        <w:rPr>
          <w:rFonts w:hint="eastAsia"/>
          <w:lang w:val="en-US" w:eastAsia="zh-CN"/>
        </w:rPr>
        <w:t>*外部触发电平：5V TTL电平 ，标称值</w:t>
      </w:r>
    </w:p>
    <w:p w14:paraId="42A07718">
      <w:pPr>
        <w:rPr>
          <w:rFonts w:hint="eastAsia"/>
          <w:lang w:val="en-US" w:eastAsia="zh-CN"/>
        </w:rPr>
      </w:pPr>
      <w:r>
        <w:rPr>
          <w:rFonts w:hint="eastAsia"/>
          <w:lang w:val="en-US" w:eastAsia="zh-CN"/>
        </w:rPr>
        <w:t>*计数分辨率</w:t>
      </w:r>
      <w:r>
        <w:rPr>
          <w:rFonts w:hint="eastAsia"/>
          <w:lang w:val="en-US" w:eastAsia="zh-CN"/>
        </w:rPr>
        <w:tab/>
      </w:r>
      <w:r>
        <w:rPr>
          <w:rFonts w:hint="eastAsia"/>
          <w:lang w:val="en-US" w:eastAsia="zh-CN"/>
        </w:rPr>
        <w:t>1Hz.10Hz、 100Hz.1kHz</w:t>
      </w:r>
    </w:p>
    <w:p w14:paraId="28138CEC">
      <w:pPr>
        <w:rPr>
          <w:rFonts w:hint="eastAsia"/>
          <w:lang w:val="en-US" w:eastAsia="zh-CN"/>
        </w:rPr>
      </w:pPr>
      <w:r>
        <w:rPr>
          <w:rFonts w:hint="eastAsia"/>
          <w:lang w:val="en-US" w:eastAsia="zh-CN"/>
        </w:rPr>
        <w:t>*计数器不确定度：频率读数X频率基准精度+计数分辨率</w:t>
      </w:r>
    </w:p>
    <w:p w14:paraId="1A5E0326">
      <w:pPr>
        <w:rPr>
          <w:rFonts w:hint="eastAsia"/>
          <w:lang w:val="en-US" w:eastAsia="zh-CN"/>
        </w:rPr>
      </w:pPr>
      <w:r>
        <w:rPr>
          <w:rFonts w:hint="eastAsia"/>
          <w:lang w:val="en-US" w:eastAsia="zh-CN"/>
        </w:rPr>
        <w:t>*幅度精度(20℃至30℃)</w:t>
      </w:r>
    </w:p>
    <w:p w14:paraId="1508A129">
      <w:pPr>
        <w:rPr>
          <w:rFonts w:hint="eastAsia"/>
          <w:lang w:val="en-US" w:eastAsia="zh-CN"/>
        </w:rPr>
      </w:pPr>
      <w:r>
        <w:rPr>
          <w:rFonts w:hint="eastAsia"/>
          <w:lang w:val="en-US" w:eastAsia="zh-CN"/>
        </w:rPr>
        <w:t>*综合幅度精度：±1.5dB</w:t>
      </w:r>
    </w:p>
    <w:p w14:paraId="3C917860">
      <w:pPr>
        <w:rPr>
          <w:rFonts w:hint="eastAsia"/>
          <w:lang w:val="en-US" w:eastAsia="zh-CN"/>
        </w:rPr>
      </w:pPr>
      <w:r>
        <w:rPr>
          <w:rFonts w:hint="eastAsia"/>
          <w:lang w:val="en-US" w:eastAsia="zh-CN"/>
        </w:rPr>
        <w:t>*测量范围fc≥10MHz：显示平均噪声电平 茔+27dBm</w:t>
      </w:r>
      <w:r>
        <w:rPr>
          <w:rFonts w:hint="eastAsia"/>
          <w:lang w:val="en-US" w:eastAsia="zh-CN"/>
        </w:rPr>
        <w:tab/>
      </w:r>
    </w:p>
    <w:p w14:paraId="2AC4D013">
      <w:pPr>
        <w:rPr>
          <w:rFonts w:hint="eastAsia"/>
          <w:lang w:val="en-US" w:eastAsia="zh-CN"/>
        </w:rPr>
      </w:pPr>
      <w:r>
        <w:rPr>
          <w:rFonts w:hint="eastAsia"/>
          <w:lang w:val="en-US" w:eastAsia="zh-CN"/>
        </w:rPr>
        <w:t>*平均连续功率：+27dBm</w:t>
      </w:r>
    </w:p>
    <w:p w14:paraId="61D803BB">
      <w:pPr>
        <w:rPr>
          <w:rFonts w:hint="eastAsia"/>
          <w:lang w:val="en-US" w:eastAsia="zh-CN"/>
        </w:rPr>
      </w:pPr>
      <w:r>
        <w:rPr>
          <w:rFonts w:hint="eastAsia"/>
          <w:lang w:val="en-US" w:eastAsia="zh-CN"/>
        </w:rPr>
        <w:t>*最大直流输入电压：50Vdc</w:t>
      </w:r>
    </w:p>
    <w:p w14:paraId="2B2A0562">
      <w:pPr>
        <w:rPr>
          <w:rFonts w:hint="eastAsia"/>
          <w:lang w:val="en-US" w:eastAsia="zh-CN"/>
        </w:rPr>
      </w:pPr>
      <w:r>
        <w:rPr>
          <w:rFonts w:hint="eastAsia"/>
          <w:lang w:val="en-US" w:eastAsia="zh-CN"/>
        </w:rPr>
        <w:t>*情入查减题面用：0至39dB,步进为3dB</w:t>
      </w:r>
    </w:p>
    <w:p w14:paraId="75A113A4">
      <w:pPr>
        <w:rPr>
          <w:rFonts w:hint="eastAsia"/>
          <w:lang w:val="en-US" w:eastAsia="zh-CN"/>
        </w:rPr>
      </w:pPr>
      <w:r>
        <w:rPr>
          <w:rFonts w:hint="eastAsia"/>
          <w:lang w:val="en-US" w:eastAsia="zh-CN"/>
        </w:rPr>
        <w:t>*频率范围：100kHz至3.6GHz</w:t>
      </w:r>
    </w:p>
    <w:p w14:paraId="617C975F">
      <w:pPr>
        <w:rPr>
          <w:rFonts w:hint="eastAsia"/>
          <w:lang w:val="en-US" w:eastAsia="zh-CN"/>
        </w:rPr>
      </w:pPr>
      <w:r>
        <w:rPr>
          <w:rFonts w:hint="eastAsia"/>
          <w:lang w:val="en-US" w:eastAsia="zh-CN"/>
        </w:rPr>
        <w:t>*输出功率：-30dBn至0dBn1dB步进</w:t>
      </w:r>
    </w:p>
    <w:p w14:paraId="1D7663AB">
      <w:pPr>
        <w:rPr>
          <w:rFonts w:hint="eastAsia"/>
          <w:lang w:val="en-US" w:eastAsia="zh-CN"/>
        </w:rPr>
      </w:pPr>
      <w:r>
        <w:rPr>
          <w:rFonts w:hint="eastAsia"/>
          <w:lang w:val="en-US" w:eastAsia="zh-CN"/>
        </w:rPr>
        <w:t>*输出平坦度：跟踪信号漂(100kHz至3.6GHz) ±3dB</w:t>
      </w:r>
    </w:p>
    <w:p w14:paraId="5BB7F80A">
      <w:pPr>
        <w:rPr>
          <w:rFonts w:hint="eastAsia"/>
          <w:lang w:val="en-US" w:eastAsia="zh-CN"/>
        </w:rPr>
      </w:pPr>
      <w:r>
        <w:rPr>
          <w:rFonts w:hint="eastAsia"/>
          <w:lang w:val="en-US" w:eastAsia="zh-CN"/>
        </w:rPr>
        <w:t>*独立信号源(150NHz至3.6GHz) ±3dB射频输入/出：N型阴性(50Ω)</w:t>
      </w:r>
      <w:r>
        <w:rPr>
          <w:rFonts w:hint="eastAsia"/>
          <w:lang w:val="en-US" w:eastAsia="zh-CN"/>
        </w:rPr>
        <w:tab/>
      </w:r>
    </w:p>
    <w:p w14:paraId="7C2E7BBE">
      <w:pPr>
        <w:rPr>
          <w:rFonts w:hint="eastAsia"/>
          <w:lang w:val="en-US" w:eastAsia="zh-CN"/>
        </w:rPr>
      </w:pPr>
      <w:r>
        <w:rPr>
          <w:rFonts w:hint="eastAsia"/>
          <w:lang w:val="en-US" w:eastAsia="zh-CN"/>
        </w:rPr>
        <w:t>*设备端： USB1.1 B接头 主控端： USB2.0 A接头</w:t>
      </w:r>
    </w:p>
    <w:p w14:paraId="17C8D4BD">
      <w:pPr>
        <w:rPr>
          <w:rFonts w:hint="eastAsia"/>
          <w:lang w:val="en-US" w:eastAsia="zh-CN"/>
        </w:rPr>
      </w:pPr>
      <w:r>
        <w:rPr>
          <w:rFonts w:hint="eastAsia"/>
          <w:lang w:val="en-US" w:eastAsia="zh-CN"/>
        </w:rPr>
        <w:t>*LAN</w:t>
      </w:r>
      <w:r>
        <w:rPr>
          <w:rFonts w:hint="eastAsia"/>
          <w:lang w:val="en-US" w:eastAsia="zh-CN"/>
        </w:rPr>
        <w:tab/>
      </w:r>
      <w:r>
        <w:rPr>
          <w:rFonts w:hint="eastAsia"/>
          <w:lang w:val="en-US" w:eastAsia="zh-CN"/>
        </w:rPr>
        <w:t>10/100 Base-T,RJ-45连接器</w:t>
      </w:r>
    </w:p>
    <w:p w14:paraId="27B80B8F">
      <w:pPr>
        <w:rPr>
          <w:rFonts w:hint="eastAsia"/>
          <w:lang w:val="en-US" w:eastAsia="zh-CN"/>
        </w:rPr>
      </w:pPr>
      <w:r>
        <w:rPr>
          <w:rFonts w:hint="eastAsia"/>
          <w:lang w:val="en-US" w:eastAsia="zh-CN"/>
        </w:rPr>
        <w:t>*RS232：9引海D-SUB(阳头)</w:t>
      </w:r>
    </w:p>
    <w:p w14:paraId="034BAC2F">
      <w:pPr>
        <w:rPr>
          <w:rFonts w:hint="eastAsia"/>
          <w:lang w:val="en-US" w:eastAsia="zh-CN"/>
        </w:rPr>
      </w:pPr>
      <w:r>
        <w:rPr>
          <w:rFonts w:hint="eastAsia"/>
          <w:lang w:val="en-US" w:eastAsia="zh-CN"/>
        </w:rPr>
        <w:t>*FM/AM音频解调：耳机插孔</w:t>
      </w:r>
    </w:p>
    <w:p w14:paraId="299E4E35">
      <w:pPr>
        <w:numPr>
          <w:ilvl w:val="0"/>
          <w:numId w:val="0"/>
        </w:numPr>
        <w:ind w:leftChars="0"/>
        <w:rPr>
          <w:rFonts w:hint="eastAsia"/>
          <w:lang w:val="en-US" w:eastAsia="zh-CN"/>
        </w:rPr>
      </w:pPr>
      <w:r>
        <w:rPr>
          <w:rFonts w:hint="eastAsia"/>
          <w:b/>
          <w:bCs/>
          <w:sz w:val="24"/>
          <w:szCs w:val="24"/>
          <w:lang w:val="en-US" w:eastAsia="zh-CN"/>
        </w:rPr>
        <w:t>四、一般参数</w:t>
      </w:r>
    </w:p>
    <w:p w14:paraId="6301A26B">
      <w:pPr>
        <w:numPr>
          <w:ilvl w:val="0"/>
          <w:numId w:val="0"/>
        </w:numPr>
        <w:rPr>
          <w:rFonts w:hint="eastAsia"/>
          <w:lang w:val="en-US" w:eastAsia="zh-CN"/>
        </w:rPr>
      </w:pPr>
      <w:r>
        <w:rPr>
          <w:rFonts w:hint="eastAsia"/>
          <w:lang w:val="en-US" w:eastAsia="zh-CN"/>
        </w:rPr>
        <w:t xml:space="preserve">*显示器：LED背光，8 . 4英寸TFT- LCD </w:t>
      </w:r>
    </w:p>
    <w:p w14:paraId="295ED864">
      <w:pPr>
        <w:numPr>
          <w:ilvl w:val="0"/>
          <w:numId w:val="0"/>
        </w:numPr>
        <w:rPr>
          <w:rFonts w:hint="eastAsia"/>
          <w:lang w:val="en-US" w:eastAsia="zh-CN"/>
        </w:rPr>
      </w:pPr>
      <w:r>
        <w:rPr>
          <w:rFonts w:hint="eastAsia"/>
          <w:lang w:val="en-US" w:eastAsia="zh-CN"/>
        </w:rPr>
        <w:t xml:space="preserve">*最大重量：7kg </w:t>
      </w:r>
    </w:p>
    <w:p w14:paraId="14AFF347">
      <w:pPr>
        <w:numPr>
          <w:ilvl w:val="0"/>
          <w:numId w:val="0"/>
        </w:numPr>
        <w:rPr>
          <w:rFonts w:hint="eastAsia"/>
          <w:lang w:val="en-US" w:eastAsia="zh-CN"/>
        </w:rPr>
      </w:pPr>
      <w:r>
        <w:rPr>
          <w:rFonts w:hint="eastAsia"/>
          <w:lang w:val="en-US" w:eastAsia="zh-CN"/>
        </w:rPr>
        <w:t xml:space="preserve">*尺寸（不包括垫脚）：390（W） × 182（H） ×230（D）mm </w:t>
      </w:r>
    </w:p>
    <w:p w14:paraId="5F146022">
      <w:pPr>
        <w:numPr>
          <w:ilvl w:val="0"/>
          <w:numId w:val="0"/>
        </w:numPr>
        <w:rPr>
          <w:rFonts w:hint="eastAsia"/>
          <w:lang w:val="en-US" w:eastAsia="zh-CN"/>
        </w:rPr>
      </w:pPr>
      <w:r>
        <w:rPr>
          <w:rFonts w:hint="eastAsia"/>
          <w:lang w:val="en-US" w:eastAsia="zh-CN"/>
        </w:rPr>
        <w:t xml:space="preserve">*工作温度：0℃至40℃ </w:t>
      </w:r>
    </w:p>
    <w:p w14:paraId="169C665F">
      <w:pPr>
        <w:numPr>
          <w:ilvl w:val="0"/>
          <w:numId w:val="0"/>
        </w:numPr>
        <w:rPr>
          <w:rFonts w:hint="eastAsia"/>
          <w:lang w:val="en-US" w:eastAsia="zh-CN"/>
        </w:rPr>
      </w:pPr>
      <w:r>
        <w:rPr>
          <w:rFonts w:hint="eastAsia"/>
          <w:lang w:val="en-US" w:eastAsia="zh-CN"/>
        </w:rPr>
        <w:t>*存储温度：-30℃至+70℃</w:t>
      </w:r>
    </w:p>
    <w:p w14:paraId="568F8856">
      <w:pPr>
        <w:keepNext w:val="0"/>
        <w:keepLines w:val="0"/>
        <w:widowControl/>
        <w:suppressLineNumbers w:val="0"/>
        <w:jc w:val="left"/>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kern w:val="2"/>
          <w:sz w:val="24"/>
          <w:szCs w:val="24"/>
          <w:lang w:val="en-US" w:eastAsia="zh-CN" w:bidi="ar-SA"/>
        </w:rPr>
        <w:t>OM</w:t>
      </w:r>
      <w:r>
        <w:rPr>
          <w:rFonts w:hint="eastAsia" w:ascii="微软雅黑" w:hAnsi="微软雅黑" w:eastAsia="微软雅黑" w:cs="微软雅黑"/>
          <w:b/>
          <w:bCs/>
          <w:sz w:val="24"/>
          <w:szCs w:val="24"/>
          <w:lang w:val="en-US" w:eastAsia="zh-CN"/>
        </w:rPr>
        <w:t>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b w:val="0"/>
          <w:bCs w:val="0"/>
          <w:color w:val="FF0000"/>
          <w:lang w:val="en-US" w:eastAsia="zh-CN"/>
        </w:rPr>
        <w:t>OM-03</w:t>
      </w:r>
      <w:bookmarkStart w:id="0" w:name="_GoBack"/>
      <w:r>
        <w:rPr>
          <w:rFonts w:hint="eastAsia"/>
          <w:b w:val="0"/>
          <w:bCs w:val="0"/>
          <w:color w:val="FF0000"/>
          <w:lang w:val="en-US" w:eastAsia="zh-CN"/>
        </w:rPr>
        <w:t>6   9kHz-3.6GHz</w:t>
      </w:r>
      <w:r>
        <w:rPr>
          <w:rFonts w:hint="eastAsia"/>
          <w:b w:val="0"/>
          <w:bCs w:val="0"/>
          <w:color w:val="FF0000"/>
          <w:lang w:val="en-US" w:eastAsia="zh-CN"/>
        </w:rPr>
        <w:t xml:space="preserve">   （标配）</w:t>
      </w:r>
      <w:bookmarkEnd w:id="0"/>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lang w:val="en-US" w:eastAsia="zh-CN"/>
        </w:rPr>
        <w:t>OM-075</w:t>
      </w:r>
      <w:r>
        <w:rPr>
          <w:rFonts w:hint="eastAsia" w:cs="Times New Roman"/>
          <w:lang w:val="en-US" w:eastAsia="zh-CN"/>
        </w:rPr>
        <w:t xml:space="preserve">   </w:t>
      </w:r>
      <w:r>
        <w:rPr>
          <w:rFonts w:hint="eastAsia"/>
          <w:lang w:val="en-US" w:eastAsia="zh-CN"/>
        </w:rPr>
        <w:t>9kHz-7.5GHz</w:t>
      </w:r>
      <w:r>
        <w:rPr>
          <w:rFonts w:hint="eastAsia" w:cs="Times New Roman"/>
          <w:lang w:val="en-US" w:eastAsia="zh-CN"/>
        </w:rPr>
        <w:t xml:space="preserve">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55C41E06">
      <w:pPr>
        <w:numPr>
          <w:ilvl w:val="0"/>
          <w:numId w:val="0"/>
        </w:numPr>
        <w:rPr>
          <w:rFonts w:hint="eastAsia"/>
          <w:lang w:val="en-US" w:eastAsia="zh-CN"/>
        </w:rPr>
      </w:pPr>
      <w:r>
        <w:rPr>
          <w:rFonts w:hint="eastAsia"/>
          <w:lang w:val="en-US" w:eastAsia="zh-CN"/>
        </w:rPr>
        <w:t>部队、电力、石油、石化、航空、运营商、铁路、高速、能源……</w:t>
      </w: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7"/>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1FB343E"/>
    <w:rsid w:val="07011CC2"/>
    <w:rsid w:val="07644792"/>
    <w:rsid w:val="09284798"/>
    <w:rsid w:val="0F2B6FD9"/>
    <w:rsid w:val="12241424"/>
    <w:rsid w:val="12A6008B"/>
    <w:rsid w:val="14805E6D"/>
    <w:rsid w:val="183C240D"/>
    <w:rsid w:val="1AA24D9F"/>
    <w:rsid w:val="1CAC58FC"/>
    <w:rsid w:val="1FAF745A"/>
    <w:rsid w:val="20672C08"/>
    <w:rsid w:val="252C29B5"/>
    <w:rsid w:val="28DA2E89"/>
    <w:rsid w:val="29DB01C2"/>
    <w:rsid w:val="2A4254F9"/>
    <w:rsid w:val="2B181FE1"/>
    <w:rsid w:val="2D1F32F4"/>
    <w:rsid w:val="2E133F5A"/>
    <w:rsid w:val="2EB42885"/>
    <w:rsid w:val="30B579BF"/>
    <w:rsid w:val="323B4D81"/>
    <w:rsid w:val="3470183A"/>
    <w:rsid w:val="34B70380"/>
    <w:rsid w:val="370C1079"/>
    <w:rsid w:val="3A0359F6"/>
    <w:rsid w:val="3AE174A3"/>
    <w:rsid w:val="3BC940B5"/>
    <w:rsid w:val="3DDE05F5"/>
    <w:rsid w:val="3F512FA9"/>
    <w:rsid w:val="415B003E"/>
    <w:rsid w:val="4210434B"/>
    <w:rsid w:val="427E05F2"/>
    <w:rsid w:val="43446334"/>
    <w:rsid w:val="434846C3"/>
    <w:rsid w:val="44A84E71"/>
    <w:rsid w:val="459308C3"/>
    <w:rsid w:val="477DCE1E"/>
    <w:rsid w:val="4FB85987"/>
    <w:rsid w:val="52D43CC9"/>
    <w:rsid w:val="54566334"/>
    <w:rsid w:val="573E1E21"/>
    <w:rsid w:val="5A4968FF"/>
    <w:rsid w:val="5B487E91"/>
    <w:rsid w:val="5B985858"/>
    <w:rsid w:val="5CF9550F"/>
    <w:rsid w:val="5EFEBDE8"/>
    <w:rsid w:val="607320D3"/>
    <w:rsid w:val="61875360"/>
    <w:rsid w:val="63320977"/>
    <w:rsid w:val="63CF3776"/>
    <w:rsid w:val="64A16532"/>
    <w:rsid w:val="6692787F"/>
    <w:rsid w:val="686B6B23"/>
    <w:rsid w:val="68CA2609"/>
    <w:rsid w:val="68CC1AED"/>
    <w:rsid w:val="693271FF"/>
    <w:rsid w:val="69BB0F42"/>
    <w:rsid w:val="6A0C60DB"/>
    <w:rsid w:val="6A637494"/>
    <w:rsid w:val="6B2807B2"/>
    <w:rsid w:val="6B4D5506"/>
    <w:rsid w:val="6BCF62E6"/>
    <w:rsid w:val="6C00225C"/>
    <w:rsid w:val="6CD3A16D"/>
    <w:rsid w:val="6D535020"/>
    <w:rsid w:val="6E5F49A6"/>
    <w:rsid w:val="6EA878F9"/>
    <w:rsid w:val="6FFF37D2"/>
    <w:rsid w:val="70DE2EF1"/>
    <w:rsid w:val="74C55591"/>
    <w:rsid w:val="78AF6BC4"/>
    <w:rsid w:val="799A287B"/>
    <w:rsid w:val="79EF706B"/>
    <w:rsid w:val="7C5F4108"/>
    <w:rsid w:val="7DCE0304"/>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6">
    <w:name w:val="Default Paragraph Font"/>
    <w:qFormat/>
    <w:uiPriority w:val="0"/>
    <w:rPr>
      <w:rFonts w:eastAsia="微软雅黑" w:asciiTheme="minorAscii" w:hAnsiTheme="minorAscii"/>
    </w:rPr>
  </w:style>
  <w:style w:type="table" w:default="1" w:styleId="14">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1081</Words>
  <Characters>1536</Characters>
  <Lines>0</Lines>
  <Paragraphs>0</Paragraphs>
  <TotalTime>7</TotalTime>
  <ScaleCrop>false</ScaleCrop>
  <LinksUpToDate>false</LinksUpToDate>
  <CharactersWithSpaces>1608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2026-01-08T07:59:32Z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