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2M误码仪 FM-200</w:t>
      </w:r>
    </w:p>
    <w:p w14:paraId="15B557CF"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59055</wp:posOffset>
                </wp:positionV>
                <wp:extent cx="2233930" cy="2105025"/>
                <wp:effectExtent l="5080" t="4445" r="889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98F8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drawing>
                                <wp:inline distT="0" distB="0" distL="114300" distR="114300">
                                  <wp:extent cx="2042160" cy="1946275"/>
                                  <wp:effectExtent l="0" t="0" r="0" b="0"/>
                                  <wp:docPr id="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469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2160" cy="194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05pt;margin-top:4.65pt;height:165.75pt;width:175.9pt;z-index:251659264;mso-width-relative:page;mso-height-relative:page;" fillcolor="#FFFFFF [3201]" filled="t" stroked="t" coordsize="21600,21600" o:gfxdata="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KDpLu1gAAAAkBAAAPAAAAAAAAAAEAIAAAACIAAABkcnMvZG93bnJldi54bWxQSwECFAAU&#10;AAAACACHTuJAmfXC4GUCAADE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B398F8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drawing>
                          <wp:inline distT="0" distB="0" distL="114300" distR="114300">
                            <wp:extent cx="2042160" cy="1946275"/>
                            <wp:effectExtent l="0" t="0" r="0" b="0"/>
                            <wp:docPr id="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469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2160" cy="194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EAEAC6">
      <w:pPr>
        <w:rPr>
          <w:rFonts w:hint="eastAsia"/>
          <w:lang w:val="en-US" w:eastAsia="zh-CN"/>
        </w:rPr>
      </w:pPr>
    </w:p>
    <w:p w14:paraId="7C23645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名称：2M误码仪</w:t>
      </w:r>
    </w:p>
    <w:p w14:paraId="54149E44">
      <w:pPr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型号：</w:t>
      </w:r>
      <w:r>
        <w:rPr>
          <w:rFonts w:hint="eastAsia"/>
        </w:rPr>
        <w:t>FM-200</w:t>
      </w:r>
      <w:r>
        <w:rPr>
          <w:rFonts w:hint="eastAsia"/>
          <w:lang w:val="en-US" w:eastAsia="zh-CN"/>
        </w:rPr>
        <w:t>E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5F26B063">
      <w:pPr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3434A727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2M误码仪主要是针对2M的同轴通信电缆进行测试的仪表， 能够测试线路的误码率 、 丢包、乱码等情况的仪表。可用于E1/ G. 703线路的现场维护和分析，以及数据线路（ V. 35，V. 24/ RS232，RS449，RS530，X . 21）的误码测试。DTA-BERT功能全面，操作方便，既可按照G. 821，G. 826和M. 2100等国际标准进行测试，也可根据用户的要求对测试数据进行存储、统计、分析和打印，是数据线路质量测试的理想工具。</w:t>
      </w:r>
    </w:p>
    <w:p w14:paraId="5CB87EC5">
      <w:pPr>
        <w:ind w:firstLine="420" w:firstLineChars="200"/>
      </w:pPr>
      <w:r>
        <w:rPr>
          <w:rFonts w:hint="eastAsia"/>
          <w:lang w:val="en-US" w:eastAsia="zh-CN"/>
        </w:rPr>
        <w:t>成都鼎讯FM-200E2M误码仪是一款接口丰富、功能全面手持式带传输分析功能的2M误码仪。支持连续或非连续Nx64K速率的误码测试，采用ITU-T G. 703标准接口。具备抖动容限测试、2M信号抖动等测试能力。并且E1接口的IP Ping测试支持PPP/ HDLC/帧中继协议。仪表采用大屏幕彩色TFT液晶中文显示，操作简单。内置可充电锂电池，无外电时可工作7个小时以上。仪表还支持USB口和RJ45网络接口，支持完整的TCP/IP协议，可在线升级。产品坚固耐用、操作方便，广泛应用于通信设备开通、检修、日常维护中。</w:t>
      </w:r>
    </w:p>
    <w:p w14:paraId="58050851">
      <w:pPr>
        <w:ind w:firstLine="420" w:firstLineChars="200"/>
        <w:rPr>
          <w:rFonts w:hint="eastAsia"/>
          <w:lang w:val="en-US" w:eastAsia="zh-CN"/>
        </w:rPr>
      </w:pPr>
    </w:p>
    <w:p w14:paraId="783A301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6C50104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1、</w:t>
      </w:r>
      <w:r>
        <w:rPr>
          <w:rFonts w:hint="eastAsia"/>
          <w:lang w:val="en-US" w:eastAsia="zh-CN"/>
        </w:rPr>
        <w:t>功能强大</w:t>
      </w:r>
    </w:p>
    <w:p w14:paraId="766C883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----支持系统抖动容限测试，支持2M信号抖动测试</w:t>
      </w:r>
    </w:p>
    <w:p w14:paraId="15D8F1D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2、PING功能全面 </w:t>
      </w:r>
    </w:p>
    <w:p w14:paraId="51DC402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----E1接口</w:t>
      </w:r>
      <w:r>
        <w:rPr>
          <w:rFonts w:hint="default"/>
          <w:lang w:val="en-US" w:eastAsia="zh-CN"/>
        </w:rPr>
        <w:t>PING</w:t>
      </w:r>
      <w:r>
        <w:rPr>
          <w:rFonts w:hint="eastAsia"/>
          <w:lang w:val="en-US" w:eastAsia="zh-CN"/>
        </w:rPr>
        <w:t>测试支持帧中继、</w:t>
      </w:r>
      <w:r>
        <w:rPr>
          <w:rFonts w:hint="default"/>
          <w:lang w:val="en-US" w:eastAsia="zh-CN"/>
        </w:rPr>
        <w:t>PPP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HDLC</w:t>
      </w:r>
      <w:r>
        <w:rPr>
          <w:rFonts w:hint="eastAsia"/>
          <w:lang w:val="en-US" w:eastAsia="zh-CN"/>
        </w:rPr>
        <w:t xml:space="preserve">协议 </w:t>
      </w:r>
    </w:p>
    <w:p w14:paraId="3D4E55B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3、大容量 </w:t>
      </w:r>
    </w:p>
    <w:p w14:paraId="1BF97B80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----可存储</w:t>
      </w:r>
      <w:r>
        <w:rPr>
          <w:rFonts w:hint="default"/>
          <w:lang w:val="en-US" w:eastAsia="zh-CN"/>
        </w:rPr>
        <w:t>5000</w:t>
      </w:r>
      <w:r>
        <w:rPr>
          <w:rFonts w:hint="eastAsia"/>
          <w:lang w:val="en-US" w:eastAsia="zh-CN"/>
        </w:rPr>
        <w:t>条以上测试记录</w:t>
      </w:r>
      <w:r>
        <w:rPr>
          <w:rFonts w:hint="default"/>
          <w:lang w:val="en-US" w:eastAsia="zh-CN"/>
        </w:rPr>
        <w:t xml:space="preserve">           </w:t>
      </w:r>
    </w:p>
    <w:p w14:paraId="23B03C1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4、小巧便携 </w:t>
      </w:r>
    </w:p>
    <w:p w14:paraId="4E60F2B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----手持式、体积小、功耗低 </w:t>
      </w:r>
    </w:p>
    <w:p w14:paraId="259FEF4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5、操作方便 </w:t>
      </w:r>
    </w:p>
    <w:p w14:paraId="4709894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----5英寸TFT彩色高清屏幕显示 ， 中文图形界面，触摸操作 </w:t>
      </w:r>
    </w:p>
    <w:p w14:paraId="06908B2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6、功能齐全 </w:t>
      </w:r>
    </w:p>
    <w:p w14:paraId="466B3CF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----接口丰富、功能全面手持式带传输分析功能的2M误码仪</w:t>
      </w:r>
    </w:p>
    <w:p w14:paraId="1E081853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</w:p>
    <w:p w14:paraId="2D64A25C">
      <w:pPr>
        <w:numPr>
          <w:ilvl w:val="0"/>
          <w:numId w:val="0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266C1757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*基础功能</w:t>
      </w:r>
    </w:p>
    <w:p w14:paraId="371BE04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*双路E1测试功能：配备双路E1接口，便于故障查找、双向监测</w:t>
      </w:r>
    </w:p>
    <w:p w14:paraId="7177F1E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*自动探测：可以自动识别E1输入接口收到信号帧结构</w:t>
      </w:r>
    </w:p>
    <w:p w14:paraId="5D00975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*支持多种帧结构：非成帧、PCM30 、PCM31 、PCM30C 、PCM31C多种帧结构</w:t>
      </w:r>
    </w:p>
    <w:p w14:paraId="29C7F46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*时钟拉偏设置功能：可对输出E1信号的频偏进行调节，最大调节±120ppm</w:t>
      </w:r>
    </w:p>
    <w:p w14:paraId="0CF6F65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*时钟频偏测试：测试输入E1信号的频偏，精度可到10ppm</w:t>
      </w:r>
    </w:p>
    <w:p w14:paraId="04E73EB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*信号电平测试：测量输入E1信号的电平，测量范围0-37.5dB</w:t>
      </w:r>
    </w:p>
    <w:p w14:paraId="3A9EB24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*Nx64K：连续或非连续测试</w:t>
      </w:r>
    </w:p>
    <w:p w14:paraId="512F2668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*缺陷与异常测试</w:t>
      </w:r>
    </w:p>
    <w:p w14:paraId="6AF351D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*性能分析：在线、离线通过模式测试，符合ITU-T G.821/G.826/ M2100</w:t>
      </w:r>
    </w:p>
    <w:p w14:paraId="3E42169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*误码插入： BIT 、CODE 、FAS 、CRC4</w:t>
      </w:r>
    </w:p>
    <w:p w14:paraId="6C24C03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*告警插入： LOS 、AIS 、LOF 、RDI</w:t>
      </w:r>
    </w:p>
    <w:p w14:paraId="6489F03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*统计分析结果： CODE 、BIT 、FAS 、CRC 、E-BIT误码统计， LOS 、LOP 、AIS 、LOF 、</w:t>
      </w:r>
      <w:bookmarkStart w:id="0" w:name="_GoBack"/>
      <w:bookmarkEnd w:id="0"/>
      <w:r>
        <w:rPr>
          <w:rFonts w:hint="eastAsia"/>
          <w:lang w:val="en-US" w:eastAsia="zh-CN"/>
        </w:rPr>
        <w:t>LOC 、RDI 、LOMF告警统计</w:t>
      </w:r>
    </w:p>
    <w:p w14:paraId="127DDC60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*数据查看功能</w:t>
      </w:r>
    </w:p>
    <w:p w14:paraId="1C64585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*时隙数据查看：查询PCM30信令状态，PCM帧时隙数据及FAS 、MFAS帧字</w:t>
      </w:r>
    </w:p>
    <w:p w14:paraId="307AA10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*直方图显示：直观显示误码、告警计数随时间变化情况</w:t>
      </w:r>
    </w:p>
    <w:p w14:paraId="0ED45E1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*语音监听：可选择任一个话路进行语音监听，监听语音可调</w:t>
      </w:r>
    </w:p>
    <w:p w14:paraId="2A520384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*其它测试</w:t>
      </w:r>
    </w:p>
    <w:p w14:paraId="48C20EB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*回路时延：传输信道远端物理环回，测试用户业务经过上行和下行传输通道所    用的总时间，精度可到1us</w:t>
      </w:r>
    </w:p>
    <w:p w14:paraId="4EF90FC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*倒换测试：测试用户业务从主用通道切换到备用通道时间，精度可到1us</w:t>
      </w:r>
    </w:p>
    <w:p w14:paraId="53BFBAE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*音频测试：频率范围：50Hz-3950Hz ， 电平范围：+3dB- -5dB</w:t>
      </w:r>
    </w:p>
    <w:p w14:paraId="032CC2E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*眼图测试：显示信号整体特征，快速评估信号品质优劣</w:t>
      </w:r>
    </w:p>
    <w:p w14:paraId="3AC3B0C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*抖动容限测试； 向被测试系统发送逐渐增强的抖动信号，确定系统容许的最大    输入抖动（性能不下降的情况下）</w:t>
      </w:r>
    </w:p>
    <w:p w14:paraId="39C91EB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*抖动测试：可发送/接受抖动信号，测试E1信号抖动特性，信号频率范围16Hz-         100kHz ，抖动频率分辨率： 1Hz ，抖动幅度分辨率：0.001UI</w:t>
      </w:r>
    </w:p>
    <w:p w14:paraId="1401F7B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*PING测试：一键完成测试。 自动探测路由器E1接口的协议类型（HDLC/ PPP/ FR）， 自动识别路由器IP 地址，支持环回PING</w:t>
      </w:r>
    </w:p>
    <w:p w14:paraId="5C6D8E0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*帧中继测试：可设置模式（自动/DTE/ DCE） ，本机DLCI ，协议封装（IETF/CISCO</w:t>
      </w:r>
    </w:p>
    <w:p w14:paraId="227DEF32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3160DE68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*规格尺寸：216x109x56(mm)3</w:t>
      </w:r>
    </w:p>
    <w:p w14:paraId="73540A49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*重量：≤1.5kg</w:t>
      </w:r>
    </w:p>
    <w:p w14:paraId="7A601CC9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*显示屏：彩色5-inch LCD 480x272像素</w:t>
      </w:r>
    </w:p>
    <w:p w14:paraId="46D1EFA6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*操作方式：触摸屏</w:t>
      </w:r>
    </w:p>
    <w:p w14:paraId="2172BCCC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*接口：75ohmBNC*4 ，120ohmRJ48*1、RJ45*1、USB接口*1</w:t>
      </w:r>
    </w:p>
    <w:p w14:paraId="7AEBC34F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*电源要求：8.4V/2A</w:t>
      </w:r>
    </w:p>
    <w:p w14:paraId="223C4332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*容量：标准SD卡4G ，最大可扩展32G</w:t>
      </w:r>
    </w:p>
    <w:p w14:paraId="1EC0AAEE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*交互接口：USB</w:t>
      </w:r>
    </w:p>
    <w:p w14:paraId="6E35EF60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*容量：4000mAh</w:t>
      </w:r>
    </w:p>
    <w:p w14:paraId="395B34DA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*充电时间：3小时</w:t>
      </w:r>
    </w:p>
    <w:p w14:paraId="6964A1BC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*连续工作时间：7小时</w:t>
      </w:r>
    </w:p>
    <w:p w14:paraId="51C49051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*工作温度：-10˚C ~ 50˚C</w:t>
      </w:r>
    </w:p>
    <w:p w14:paraId="35B52E22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*存储温度：-20˚C ~ 70˚C</w:t>
      </w:r>
    </w:p>
    <w:p w14:paraId="2E9F33D1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*操作湿度：10% ~ 90%</w:t>
      </w:r>
    </w:p>
    <w:p w14:paraId="70988A26">
      <w:pPr>
        <w:numPr>
          <w:ilvl w:val="0"/>
          <w:numId w:val="0"/>
        </w:numPr>
        <w:ind w:left="0"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*存储湿度：5% ~ 95%</w:t>
      </w:r>
    </w:p>
    <w:p w14:paraId="27C331B5"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</w:p>
    <w:p w14:paraId="568F8856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28686126">
      <w:pPr>
        <w:numPr>
          <w:ilvl w:val="0"/>
          <w:numId w:val="0"/>
        </w:numP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5EB5F5FC">
      <w:pPr>
        <w:numPr>
          <w:ilvl w:val="0"/>
          <w:numId w:val="0"/>
        </w:numP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656F035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6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7011CC2"/>
    <w:rsid w:val="07644792"/>
    <w:rsid w:val="09284798"/>
    <w:rsid w:val="0F2B6FD9"/>
    <w:rsid w:val="14805E6D"/>
    <w:rsid w:val="16AA36A7"/>
    <w:rsid w:val="183C240D"/>
    <w:rsid w:val="19DE010A"/>
    <w:rsid w:val="1AA24D9F"/>
    <w:rsid w:val="1CAC58FC"/>
    <w:rsid w:val="22DF47CF"/>
    <w:rsid w:val="24AF1021"/>
    <w:rsid w:val="28DA2E89"/>
    <w:rsid w:val="2A4254F9"/>
    <w:rsid w:val="2CDA780B"/>
    <w:rsid w:val="2D1F32F4"/>
    <w:rsid w:val="2EB42885"/>
    <w:rsid w:val="30B579BF"/>
    <w:rsid w:val="323B4D81"/>
    <w:rsid w:val="34B70380"/>
    <w:rsid w:val="370C1079"/>
    <w:rsid w:val="3A74376F"/>
    <w:rsid w:val="3AE174A3"/>
    <w:rsid w:val="415B003E"/>
    <w:rsid w:val="43446334"/>
    <w:rsid w:val="44A84E71"/>
    <w:rsid w:val="459308C3"/>
    <w:rsid w:val="477DCE1E"/>
    <w:rsid w:val="52D43CC9"/>
    <w:rsid w:val="573E1E21"/>
    <w:rsid w:val="57DE25BD"/>
    <w:rsid w:val="58F256A7"/>
    <w:rsid w:val="5A4968FF"/>
    <w:rsid w:val="5B487E91"/>
    <w:rsid w:val="5CF9550F"/>
    <w:rsid w:val="5EFEBDE8"/>
    <w:rsid w:val="607320D3"/>
    <w:rsid w:val="61875360"/>
    <w:rsid w:val="63320977"/>
    <w:rsid w:val="63CF3776"/>
    <w:rsid w:val="6692787F"/>
    <w:rsid w:val="68CA2609"/>
    <w:rsid w:val="68CC1AED"/>
    <w:rsid w:val="69BB0F42"/>
    <w:rsid w:val="6A637494"/>
    <w:rsid w:val="6BCF62E6"/>
    <w:rsid w:val="6C00225C"/>
    <w:rsid w:val="6C062527"/>
    <w:rsid w:val="6CD3A16D"/>
    <w:rsid w:val="6D535020"/>
    <w:rsid w:val="6E5F49A6"/>
    <w:rsid w:val="6EA878F9"/>
    <w:rsid w:val="6FAF771C"/>
    <w:rsid w:val="6FFF37D2"/>
    <w:rsid w:val="70DE2EF1"/>
    <w:rsid w:val="743A77AB"/>
    <w:rsid w:val="780D636D"/>
    <w:rsid w:val="799A287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5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1522</Words>
  <Characters>1978</Characters>
  <Lines>0</Lines>
  <Paragraphs>0</Paragraphs>
  <TotalTime>13</TotalTime>
  <ScaleCrop>false</ScaleCrop>
  <LinksUpToDate>false</LinksUpToDate>
  <CharactersWithSpaces>2098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2025-12-30T01:43:54Z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