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B557CF">
      <w:pPr>
        <w:jc w:val="center"/>
        <w:rPr>
          <w:rFonts w:hint="eastAsia"/>
          <w:sz w:val="44"/>
          <w:szCs w:val="44"/>
          <w:lang w:val="en-US" w:eastAsia="zh-CN"/>
        </w:rPr>
      </w:pPr>
      <w:r>
        <w:rPr>
          <w:rFonts w:hint="eastAsia"/>
          <w:sz w:val="44"/>
          <w:szCs w:val="44"/>
          <w:lang w:val="en-US" w:eastAsia="zh-CN"/>
        </w:rPr>
        <w:t>鼎讯 光缆普查仪（敲缆仪） G-380C</w:t>
      </w:r>
    </w:p>
    <w:p w14:paraId="6302E0CE">
      <w:pPr>
        <w:jc w:val="center"/>
        <w:rPr>
          <w:rFonts w:hint="default"/>
          <w:sz w:val="44"/>
          <w:szCs w:val="44"/>
          <w:lang w:val="en-US" w:eastAsia="zh-CN"/>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rPr>
                                <w:rFonts w:hint="eastAsia"/>
                                <w:lang w:val="en-US" w:eastAsia="zh-CN"/>
                              </w:rPr>
                              <w:t xml:space="preserve">   </w:t>
                            </w:r>
                            <w:r>
                              <w:rPr>
                                <w:rFonts w:hint="eastAsia" w:eastAsia="微软雅黑"/>
                                <w:lang w:eastAsia="zh-CN"/>
                              </w:rPr>
                              <w:drawing>
                                <wp:inline distT="0" distB="0" distL="114300" distR="114300">
                                  <wp:extent cx="1580515" cy="1580515"/>
                                  <wp:effectExtent l="0" t="0" r="635" b="6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1580515" cy="1580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rPr>
                          <w:rFonts w:hint="eastAsia"/>
                          <w:lang w:val="en-US" w:eastAsia="zh-CN"/>
                        </w:rPr>
                        <w:t xml:space="preserve">   </w:t>
                      </w:r>
                      <w:r>
                        <w:rPr>
                          <w:rFonts w:hint="eastAsia" w:eastAsia="微软雅黑"/>
                          <w:lang w:eastAsia="zh-CN"/>
                        </w:rPr>
                        <w:drawing>
                          <wp:inline distT="0" distB="0" distL="114300" distR="114300">
                            <wp:extent cx="1580515" cy="1580515"/>
                            <wp:effectExtent l="0" t="0" r="635" b="6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1580515" cy="158051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名称：光缆普查仪（敲缆仪）</w:t>
      </w:r>
    </w:p>
    <w:p w14:paraId="54149E44">
      <w:pPr>
        <w:rPr>
          <w:rFonts w:hint="default"/>
          <w:lang w:val="en-US" w:eastAsia="zh-CN"/>
        </w:rPr>
      </w:pPr>
      <w:r>
        <w:rPr>
          <w:rFonts w:hint="eastAsia"/>
          <w:lang w:val="en-US" w:eastAsia="zh-CN"/>
        </w:rPr>
        <w:t>型号：G-380C</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2B941A3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光缆普查仪又称敲缆仪，主要是通过敲击光缆来进行光缆的区分和故障的排查，能够实现快速的光缆故障排查，较好的实现线路的整理分类工作。在针对我们光缆数量比较多，而不知道具体我们所寻找的光缆是哪根的情况下，光缆普查仪的作用就非常显著 。</w:t>
      </w:r>
    </w:p>
    <w:p w14:paraId="1A9215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G-300系列光断缆测试仪根据光纤弹光效应，通过光的干涉解调将光缆的敲击振动信号转换为可视信号和音频信号，准确查找和识别铺设于人井、隧道、管道和电杆架空等环境下的目标光缆。设备具有界面友好，简单实用、查找精确、不损伤光缆等优点。工程师或者技术员，只需要轻轻敲击光缆或晃动，即可轻松找出目标所在，仪表内置系统能够快速捕捉，可将敲击信息转换为音频和视频信号，从而快速定位目标光缆。其强大的应用功能，大大减少了光缆传输网络工程的时间和管理成本，提高了工作效率。</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64537946">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*手机APP远程控制 ，数据实时共享 ，节省人工</w:t>
      </w:r>
    </w:p>
    <w:p w14:paraId="73E843B6">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*高灵敏度探测 ，无须成端 ，适用 APC 接头</w:t>
      </w:r>
    </w:p>
    <w:p w14:paraId="29248FB1">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*自动档位调节 ，省去重复设置烦恼</w:t>
      </w:r>
    </w:p>
    <w:p w14:paraId="154C81E4">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*集成OTDR 功能 ，一机多用</w:t>
      </w:r>
    </w:p>
    <w:p w14:paraId="59B0589B">
      <w:pPr>
        <w:numPr>
          <w:ilvl w:val="0"/>
          <w:numId w:val="0"/>
        </w:numPr>
        <w:rPr>
          <w:rFonts w:hint="default"/>
          <w:lang w:val="en-US" w:eastAsia="zh-CN"/>
        </w:rPr>
      </w:pPr>
      <w:r>
        <w:rPr>
          <w:rFonts w:hint="eastAsia" w:cs="Times New Roman"/>
          <w:kern w:val="2"/>
          <w:sz w:val="21"/>
          <w:szCs w:val="24"/>
          <w:lang w:val="en-US" w:eastAsia="zh-CN" w:bidi="ar-SA"/>
        </w:rPr>
        <w:t>*操作界面全新升级 ，操作便捷高效</w:t>
      </w: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198798B4">
      <w:pPr>
        <w:numPr>
          <w:ilvl w:val="0"/>
          <w:numId w:val="0"/>
        </w:numPr>
        <w:ind w:leftChars="0"/>
        <w:rPr>
          <w:rFonts w:hint="eastAsia"/>
          <w:lang w:val="en-US" w:eastAsia="zh-CN"/>
        </w:rPr>
      </w:pPr>
      <w:r>
        <w:rPr>
          <w:rFonts w:hint="eastAsia"/>
          <w:lang w:val="en-US" w:eastAsia="zh-CN"/>
        </w:rPr>
        <w:t>*显示屏</w:t>
      </w:r>
      <w:r>
        <w:rPr>
          <w:rFonts w:hint="eastAsia"/>
          <w:lang w:val="en-US" w:eastAsia="zh-CN"/>
        </w:rPr>
        <w:tab/>
      </w:r>
      <w:r>
        <w:rPr>
          <w:rFonts w:hint="eastAsia"/>
          <w:lang w:val="en-US" w:eastAsia="zh-CN"/>
        </w:rPr>
        <w:t>10 英寸工业级 LCD 触摸液晶屏</w:t>
      </w:r>
    </w:p>
    <w:p w14:paraId="5669537E">
      <w:pPr>
        <w:numPr>
          <w:ilvl w:val="0"/>
          <w:numId w:val="0"/>
        </w:numPr>
        <w:ind w:leftChars="0"/>
        <w:rPr>
          <w:rFonts w:hint="eastAsia"/>
          <w:lang w:val="en-US" w:eastAsia="zh-CN"/>
        </w:rPr>
      </w:pPr>
      <w:r>
        <w:rPr>
          <w:rFonts w:hint="eastAsia"/>
          <w:lang w:val="en-US" w:eastAsia="zh-CN"/>
        </w:rPr>
        <w:t>*结果输出方式</w:t>
      </w:r>
      <w:r>
        <w:rPr>
          <w:rFonts w:hint="eastAsia"/>
          <w:lang w:val="en-US" w:eastAsia="zh-CN"/>
        </w:rPr>
        <w:tab/>
      </w:r>
      <w:r>
        <w:rPr>
          <w:rFonts w:hint="eastAsia"/>
          <w:lang w:val="en-US" w:eastAsia="zh-CN"/>
        </w:rPr>
        <w:t>支持实时波形显示  支持波形声音提示  支持手机 APP 显示</w:t>
      </w:r>
    </w:p>
    <w:p w14:paraId="55EFC8B5">
      <w:pPr>
        <w:numPr>
          <w:ilvl w:val="0"/>
          <w:numId w:val="0"/>
        </w:numPr>
        <w:ind w:leftChars="0"/>
        <w:rPr>
          <w:rFonts w:hint="eastAsia"/>
          <w:lang w:val="en-US" w:eastAsia="zh-CN"/>
        </w:rPr>
      </w:pPr>
      <w:r>
        <w:rPr>
          <w:rFonts w:hint="eastAsia"/>
          <w:lang w:val="en-US" w:eastAsia="zh-CN"/>
        </w:rPr>
        <w:t>*电池</w:t>
      </w:r>
      <w:r>
        <w:rPr>
          <w:rFonts w:hint="eastAsia"/>
          <w:lang w:val="en-US" w:eastAsia="zh-CN"/>
        </w:rPr>
        <w:tab/>
      </w:r>
      <w:r>
        <w:rPr>
          <w:rFonts w:hint="eastAsia"/>
          <w:lang w:val="en-US" w:eastAsia="zh-CN"/>
        </w:rPr>
        <w:t>11.1V，6400mAh，</w:t>
      </w:r>
    </w:p>
    <w:p w14:paraId="1B22C6DE">
      <w:pPr>
        <w:numPr>
          <w:ilvl w:val="0"/>
          <w:numId w:val="0"/>
        </w:numPr>
        <w:ind w:leftChars="0"/>
        <w:rPr>
          <w:rFonts w:hint="eastAsia"/>
          <w:lang w:val="en-US" w:eastAsia="zh-CN"/>
        </w:rPr>
      </w:pPr>
      <w:r>
        <w:rPr>
          <w:rFonts w:hint="eastAsia"/>
          <w:lang w:val="en-US" w:eastAsia="zh-CN"/>
        </w:rPr>
        <w:t>*待机时间≥ 24 小时，连续工作≥ 10 小时</w:t>
      </w:r>
    </w:p>
    <w:p w14:paraId="0493B58F">
      <w:pPr>
        <w:numPr>
          <w:ilvl w:val="0"/>
          <w:numId w:val="0"/>
        </w:numPr>
        <w:ind w:leftChars="0"/>
        <w:rPr>
          <w:rFonts w:hint="eastAsia"/>
          <w:lang w:val="en-US" w:eastAsia="zh-CN"/>
        </w:rPr>
      </w:pPr>
      <w:r>
        <w:rPr>
          <w:rFonts w:hint="eastAsia"/>
          <w:lang w:val="en-US" w:eastAsia="zh-CN"/>
        </w:rPr>
        <w:t>*电源</w:t>
      </w:r>
      <w:r>
        <w:rPr>
          <w:rFonts w:hint="eastAsia"/>
          <w:lang w:val="en-US" w:eastAsia="zh-CN"/>
        </w:rPr>
        <w:tab/>
      </w:r>
      <w:r>
        <w:rPr>
          <w:rFonts w:hint="eastAsia"/>
          <w:lang w:val="en-US" w:eastAsia="zh-CN"/>
        </w:rPr>
        <w:t>DC 15V/4A</w:t>
      </w:r>
    </w:p>
    <w:p w14:paraId="50D92B7D">
      <w:pPr>
        <w:numPr>
          <w:ilvl w:val="0"/>
          <w:numId w:val="0"/>
        </w:numPr>
        <w:ind w:leftChars="0"/>
        <w:rPr>
          <w:rFonts w:hint="eastAsia"/>
          <w:lang w:val="en-US" w:eastAsia="zh-CN"/>
        </w:rPr>
      </w:pPr>
    </w:p>
    <w:p w14:paraId="6752234B">
      <w:pPr>
        <w:numPr>
          <w:ilvl w:val="0"/>
          <w:numId w:val="0"/>
        </w:numPr>
        <w:ind w:leftChars="0"/>
        <w:rPr>
          <w:rFonts w:hint="eastAsia"/>
          <w:lang w:val="en-US" w:eastAsia="zh-CN"/>
        </w:rPr>
      </w:pPr>
      <w:r>
        <w:rPr>
          <w:rFonts w:hint="eastAsia"/>
          <w:lang w:val="en-US" w:eastAsia="zh-CN"/>
        </w:rPr>
        <w:t>*标配配件</w:t>
      </w:r>
      <w:r>
        <w:rPr>
          <w:rFonts w:hint="eastAsia"/>
          <w:lang w:val="en-US" w:eastAsia="zh-CN"/>
        </w:rPr>
        <w:tab/>
      </w:r>
      <w:r>
        <w:rPr>
          <w:rFonts w:hint="eastAsia"/>
          <w:lang w:val="en-US" w:eastAsia="zh-CN"/>
        </w:rPr>
        <w:t>高保真立体声耳机 *1，触摸手写笔 *1，15V/4A 适配器 *1，绝缘敲</w:t>
      </w:r>
    </w:p>
    <w:p w14:paraId="22B50B9F">
      <w:pPr>
        <w:numPr>
          <w:ilvl w:val="0"/>
          <w:numId w:val="0"/>
        </w:numPr>
        <w:ind w:leftChars="0"/>
        <w:rPr>
          <w:rFonts w:hint="eastAsia"/>
          <w:lang w:val="en-US" w:eastAsia="zh-CN"/>
        </w:rPr>
      </w:pPr>
      <w:r>
        <w:rPr>
          <w:rFonts w:hint="eastAsia"/>
          <w:lang w:val="en-US" w:eastAsia="zh-CN"/>
        </w:rPr>
        <w:t>击棒 *1，远程控制模块 *1</w:t>
      </w:r>
    </w:p>
    <w:p w14:paraId="006F7A0D">
      <w:pPr>
        <w:numPr>
          <w:ilvl w:val="0"/>
          <w:numId w:val="0"/>
        </w:numPr>
        <w:ind w:leftChars="0"/>
        <w:rPr>
          <w:rFonts w:hint="eastAsia"/>
          <w:lang w:val="en-US" w:eastAsia="zh-CN"/>
        </w:rPr>
      </w:pPr>
      <w:r>
        <w:rPr>
          <w:rFonts w:hint="eastAsia"/>
          <w:lang w:val="en-US" w:eastAsia="zh-CN"/>
        </w:rPr>
        <w:t>*体积、重量</w:t>
      </w:r>
      <w:r>
        <w:rPr>
          <w:rFonts w:hint="eastAsia"/>
          <w:lang w:val="en-US" w:eastAsia="zh-CN"/>
        </w:rPr>
        <w:tab/>
      </w:r>
      <w:r>
        <w:rPr>
          <w:rFonts w:hint="eastAsia"/>
          <w:lang w:val="en-US" w:eastAsia="zh-CN"/>
        </w:rPr>
        <w:t>85mm*270mm*320mm(HxWxL)，≤ 2.5kg</w:t>
      </w:r>
    </w:p>
    <w:p w14:paraId="70C99C8B">
      <w:pPr>
        <w:numPr>
          <w:ilvl w:val="0"/>
          <w:numId w:val="0"/>
        </w:numPr>
        <w:ind w:leftChars="0"/>
        <w:rPr>
          <w:rFonts w:hint="default"/>
          <w:lang w:val="en-US" w:eastAsia="zh-CN"/>
        </w:rPr>
      </w:pPr>
      <w:r>
        <w:rPr>
          <w:rFonts w:hint="eastAsia"/>
          <w:lang w:val="en-US" w:eastAsia="zh-CN"/>
        </w:rPr>
        <w:t>*工作、存储温度</w:t>
      </w:r>
      <w:r>
        <w:rPr>
          <w:rFonts w:hint="eastAsia"/>
          <w:lang w:val="en-US" w:eastAsia="zh-CN"/>
        </w:rPr>
        <w:tab/>
      </w:r>
      <w:r>
        <w:rPr>
          <w:rFonts w:hint="eastAsia"/>
          <w:lang w:val="en-US" w:eastAsia="zh-CN"/>
        </w:rPr>
        <w:t>-10~50℃、-20~70℃</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5709452">
      <w:pPr>
        <w:numPr>
          <w:ilvl w:val="0"/>
          <w:numId w:val="0"/>
        </w:numPr>
        <w:ind w:leftChars="0"/>
        <w:rPr>
          <w:rFonts w:hint="eastAsia"/>
          <w:lang w:val="en-US" w:eastAsia="zh-CN"/>
        </w:rPr>
      </w:pPr>
      <w:r>
        <w:rPr>
          <w:rFonts w:hint="eastAsia"/>
          <w:lang w:val="en-US" w:eastAsia="zh-CN"/>
        </w:rPr>
        <w:t>*电源：输出:19V.  1.31A</w:t>
      </w:r>
    </w:p>
    <w:p w14:paraId="426592B6">
      <w:pPr>
        <w:numPr>
          <w:ilvl w:val="0"/>
          <w:numId w:val="0"/>
        </w:numPr>
        <w:ind w:leftChars="0"/>
        <w:rPr>
          <w:rFonts w:hint="eastAsia"/>
          <w:lang w:val="en-US" w:eastAsia="zh-CN"/>
        </w:rPr>
      </w:pPr>
      <w:r>
        <w:rPr>
          <w:rFonts w:hint="eastAsia"/>
          <w:lang w:val="en-US" w:eastAsia="zh-CN"/>
        </w:rPr>
        <w:t xml:space="preserve">*适应环境：工作温度：-5 ～ +50℃，保存温度：-20 ～ +70℃， </w:t>
      </w:r>
    </w:p>
    <w:p w14:paraId="4632E5FA">
      <w:pPr>
        <w:numPr>
          <w:ilvl w:val="0"/>
          <w:numId w:val="0"/>
        </w:numPr>
        <w:ind w:leftChars="0"/>
        <w:rPr>
          <w:rFonts w:hint="eastAsia"/>
          <w:lang w:val="en-US" w:eastAsia="zh-CN"/>
        </w:rPr>
      </w:pPr>
      <w:r>
        <w:rPr>
          <w:rFonts w:hint="eastAsia"/>
          <w:lang w:val="en-US" w:eastAsia="zh-CN"/>
        </w:rPr>
        <w:t>*相对湿度：0 ～ 95％  无结露</w:t>
      </w:r>
    </w:p>
    <w:p w14:paraId="64E79EF5">
      <w:pPr>
        <w:numPr>
          <w:ilvl w:val="0"/>
          <w:numId w:val="0"/>
        </w:numPr>
        <w:ind w:leftChars="0"/>
        <w:rPr>
          <w:rFonts w:hint="eastAsia"/>
          <w:lang w:val="en-US" w:eastAsia="zh-CN"/>
        </w:rPr>
      </w:pPr>
      <w:r>
        <w:rPr>
          <w:rFonts w:hint="eastAsia"/>
          <w:lang w:val="en-US" w:eastAsia="zh-CN"/>
        </w:rPr>
        <w:t>*尺寸：215mm*150mm*70mm</w:t>
      </w:r>
    </w:p>
    <w:p w14:paraId="2BEBDD8E">
      <w:pPr>
        <w:numPr>
          <w:ilvl w:val="0"/>
          <w:numId w:val="0"/>
        </w:numPr>
        <w:ind w:leftChars="0"/>
        <w:rPr>
          <w:rFonts w:hint="eastAsia"/>
          <w:lang w:val="en-US" w:eastAsia="zh-CN"/>
        </w:rPr>
      </w:pPr>
      <w:r>
        <w:rPr>
          <w:rFonts w:hint="eastAsia"/>
          <w:lang w:val="en-US" w:eastAsia="zh-CN"/>
        </w:rPr>
        <w:t>*重量(含电池)：&lt;1.5kg</w:t>
      </w:r>
    </w:p>
    <w:p w14:paraId="74ECF201">
      <w:pPr>
        <w:numPr>
          <w:ilvl w:val="0"/>
          <w:numId w:val="0"/>
        </w:numPr>
        <w:ind w:leftChars="0"/>
        <w:rPr>
          <w:rFonts w:hint="default"/>
          <w:b/>
          <w:bCs/>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主机、工具包、检测资料、合格证、使用说明书、工作U盘、适配器、备用光口、数据线</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sz w:val="24"/>
          <w:szCs w:val="24"/>
          <w:lang w:val="en-US" w:eastAsia="zh-CN"/>
        </w:rPr>
        <w:t>G光缆普查仪</w:t>
      </w:r>
      <w:bookmarkStart w:id="0" w:name="_GoBack"/>
      <w:bookmarkEnd w:id="0"/>
      <w:r>
        <w:rPr>
          <w:rFonts w:hint="eastAsia" w:ascii="微软雅黑" w:hAnsi="微软雅黑" w:cs="微软雅黑"/>
          <w:b/>
          <w:bCs/>
          <w:sz w:val="24"/>
          <w:szCs w:val="24"/>
          <w:lang w:val="en-US" w:eastAsia="zh-CN"/>
        </w:rPr>
        <w:t>（选配）</w:t>
      </w:r>
    </w:p>
    <w:p w14:paraId="0CFFDD7D">
      <w:pPr>
        <w:numPr>
          <w:ilvl w:val="0"/>
          <w:numId w:val="0"/>
        </w:numPr>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1、G-340A 40公里测试（选配）</w:t>
      </w:r>
    </w:p>
    <w:p w14:paraId="38457B54">
      <w:pPr>
        <w:numPr>
          <w:ilvl w:val="0"/>
          <w:numId w:val="0"/>
        </w:numPr>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2、G-360B 60公里测试（选配）</w:t>
      </w:r>
    </w:p>
    <w:p w14:paraId="087E918F">
      <w:pPr>
        <w:numPr>
          <w:ilvl w:val="0"/>
          <w:numId w:val="0"/>
        </w:numP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3、G-380C 80公里测试（标配）</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8466346"/>
    <w:rsid w:val="09284798"/>
    <w:rsid w:val="0F2B6FD9"/>
    <w:rsid w:val="0FD238EE"/>
    <w:rsid w:val="12A6008B"/>
    <w:rsid w:val="14805E6D"/>
    <w:rsid w:val="158B4909"/>
    <w:rsid w:val="183C240D"/>
    <w:rsid w:val="1AA24D9F"/>
    <w:rsid w:val="1CAC58FC"/>
    <w:rsid w:val="1FAF745A"/>
    <w:rsid w:val="20672C08"/>
    <w:rsid w:val="27D96497"/>
    <w:rsid w:val="28DA2E89"/>
    <w:rsid w:val="2A4254F9"/>
    <w:rsid w:val="2AD4534A"/>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3135486"/>
    <w:rsid w:val="43446334"/>
    <w:rsid w:val="434846C3"/>
    <w:rsid w:val="44A84E71"/>
    <w:rsid w:val="459308C3"/>
    <w:rsid w:val="477DCE1E"/>
    <w:rsid w:val="48C04B1F"/>
    <w:rsid w:val="4FB85987"/>
    <w:rsid w:val="52D43CC9"/>
    <w:rsid w:val="54566334"/>
    <w:rsid w:val="573E1E21"/>
    <w:rsid w:val="5A3432E9"/>
    <w:rsid w:val="5A4968FF"/>
    <w:rsid w:val="5B487E91"/>
    <w:rsid w:val="5CF9550F"/>
    <w:rsid w:val="5EFEBDE8"/>
    <w:rsid w:val="607320D3"/>
    <w:rsid w:val="61875360"/>
    <w:rsid w:val="63320977"/>
    <w:rsid w:val="63CF3776"/>
    <w:rsid w:val="6692787F"/>
    <w:rsid w:val="66E00461"/>
    <w:rsid w:val="686B6B23"/>
    <w:rsid w:val="68CA2609"/>
    <w:rsid w:val="68CC1AED"/>
    <w:rsid w:val="69BB0F42"/>
    <w:rsid w:val="6A637494"/>
    <w:rsid w:val="6AC27F05"/>
    <w:rsid w:val="6B2807B2"/>
    <w:rsid w:val="6B4D5506"/>
    <w:rsid w:val="6BCF62E6"/>
    <w:rsid w:val="6C00225C"/>
    <w:rsid w:val="6CD3A16D"/>
    <w:rsid w:val="6D535020"/>
    <w:rsid w:val="6E5F49A6"/>
    <w:rsid w:val="6EA878F9"/>
    <w:rsid w:val="6FFF37D2"/>
    <w:rsid w:val="70DE2EF1"/>
    <w:rsid w:val="724E26A6"/>
    <w:rsid w:val="74C55591"/>
    <w:rsid w:val="78AF6BC4"/>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872</Words>
  <Characters>1051</Characters>
  <Lines>0</Lines>
  <Paragraphs>0</Paragraphs>
  <TotalTime>0</TotalTime>
  <ScaleCrop>false</ScaleCrop>
  <LinksUpToDate>false</LinksUpToDate>
  <CharactersWithSpaces>1113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2026-01-04T02:48:22Z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